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E7" w:rsidRPr="001050E7" w:rsidRDefault="001050E7" w:rsidP="001050E7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0E7">
        <w:rPr>
          <w:rFonts w:ascii="Times New Roman" w:eastAsia="Calibri" w:hAnsi="Times New Roman" w:cs="Times New Roman"/>
          <w:sz w:val="28"/>
          <w:szCs w:val="28"/>
        </w:rPr>
        <w:t xml:space="preserve">Паспорт дополнительной общеобразовательной </w:t>
      </w:r>
      <w:proofErr w:type="spellStart"/>
      <w:r w:rsidRPr="001050E7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1050E7">
        <w:rPr>
          <w:rFonts w:ascii="Times New Roman" w:eastAsia="Calibri" w:hAnsi="Times New Roman" w:cs="Times New Roman"/>
          <w:sz w:val="28"/>
          <w:szCs w:val="28"/>
        </w:rPr>
        <w:t xml:space="preserve"> программы «Оздоровительная физкультура»</w:t>
      </w:r>
    </w:p>
    <w:p w:rsidR="001050E7" w:rsidRPr="001050E7" w:rsidRDefault="001050E7" w:rsidP="001050E7">
      <w:pPr>
        <w:ind w:left="-567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812"/>
      </w:tblGrid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Название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50E7">
              <w:rPr>
                <w:rFonts w:ascii="Times New Roman" w:hAnsi="Times New Roman" w:cs="Times New Roman"/>
                <w:bCs/>
                <w:color w:val="000000"/>
              </w:rPr>
              <w:t xml:space="preserve"> «Оздоровительная физкультура»</w:t>
            </w:r>
          </w:p>
          <w:p w:rsidR="001050E7" w:rsidRPr="001050E7" w:rsidRDefault="001050E7" w:rsidP="001B52B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физкультурно-спортивная</w:t>
            </w:r>
          </w:p>
          <w:p w:rsidR="001050E7" w:rsidRPr="001050E7" w:rsidRDefault="001050E7" w:rsidP="001B52BA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Мелихова Татьяна Валентиновна</w:t>
            </w: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Год разработки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2017 год</w:t>
            </w:r>
          </w:p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 xml:space="preserve">Педагогический совет МБУ </w:t>
            </w:r>
            <w:proofErr w:type="gramStart"/>
            <w:r w:rsidRPr="001050E7">
              <w:rPr>
                <w:rFonts w:ascii="Times New Roman" w:hAnsi="Times New Roman" w:cs="Times New Roman"/>
              </w:rPr>
              <w:t>ДО</w:t>
            </w:r>
            <w:proofErr w:type="gramEnd"/>
            <w:r w:rsidRPr="001050E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050E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050E7">
              <w:rPr>
                <w:rFonts w:ascii="Times New Roman" w:hAnsi="Times New Roman" w:cs="Times New Roman"/>
              </w:rPr>
              <w:t xml:space="preserve"> «Оберег»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050E7">
              <w:rPr>
                <w:rFonts w:ascii="Times New Roman" w:eastAsia="MS Mincho" w:hAnsi="Times New Roman" w:cs="Times New Roman"/>
              </w:rPr>
              <w:t xml:space="preserve">Протокол№3 от 30.05.2017г. </w:t>
            </w: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Информация о наличии рецензии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Внутренняя рецензия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50E7">
              <w:rPr>
                <w:rFonts w:ascii="Times New Roman" w:hAnsi="Times New Roman" w:cs="Times New Roman"/>
                <w:b/>
              </w:rPr>
              <w:t>Цель программы</w:t>
            </w:r>
            <w:r w:rsidRPr="001050E7">
              <w:rPr>
                <w:rFonts w:ascii="Times New Roman" w:hAnsi="Times New Roman" w:cs="Times New Roman"/>
              </w:rPr>
              <w:t>:   воспитание гармонично развитой личности, ведущей здоровый образ жизни и умеющей сохранять хорошую физическую форму.</w:t>
            </w:r>
          </w:p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    </w:t>
            </w:r>
            <w:r w:rsidRPr="001050E7">
              <w:rPr>
                <w:rFonts w:ascii="Times New Roman" w:hAnsi="Times New Roman" w:cs="Times New Roman"/>
                <w:color w:val="000000"/>
              </w:rPr>
              <w:t> </w:t>
            </w:r>
            <w:r w:rsidRPr="001050E7">
              <w:rPr>
                <w:rFonts w:ascii="Times New Roman" w:hAnsi="Times New Roman" w:cs="Times New Roman"/>
                <w:b/>
              </w:rPr>
              <w:t>Задачи:</w:t>
            </w:r>
            <w:r w:rsidRPr="001050E7">
              <w:rPr>
                <w:rFonts w:ascii="Times New Roman" w:hAnsi="Times New Roman" w:cs="Times New Roman"/>
              </w:rPr>
              <w:t xml:space="preserve"> 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- способствовать укреплению здоровья и развитию всех систем организма;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- расширить знания детей по анатомии и гигиене человека;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- устранить дисгармонию в развитии отдельных мышечных групп;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- воспитывать чувство ответственности за сохранение своего здоровья;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- воспитывать положительные черты характера, нравственные и волевые качества, вырабатывать потребность и привычку к ежедневным занятиям физическими упражнениями.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0E7" w:rsidRPr="001050E7" w:rsidTr="001B52BA">
        <w:trPr>
          <w:trHeight w:val="53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lastRenderedPageBreak/>
              <w:t xml:space="preserve">Ожидаемые результаты </w:t>
            </w:r>
            <w:r w:rsidRPr="001050E7">
              <w:rPr>
                <w:rFonts w:ascii="Times New Roman" w:eastAsia="MS Mincho" w:hAnsi="Times New Roman" w:cs="Times New Roman"/>
              </w:rPr>
              <w:t>освоения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jc w:val="both"/>
            </w:pPr>
            <w:r w:rsidRPr="001050E7">
              <w:t xml:space="preserve"> </w:t>
            </w:r>
            <w:r w:rsidRPr="001050E7">
              <w:rPr>
                <w:b/>
                <w:bCs/>
              </w:rPr>
              <w:t>ПРЕДМЕТНЫЕ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научатся: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понимать значение физических упражнений для здоровья человека;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называть основные способы передвижений человека;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рассказывать о правильной осанке;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выполнять упражнения направленные на исправление нарушений осанки, плоскостопия;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выполнять основные гимнастические упражнения.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получат возможность научиться: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рассказывать о влиянии физических упражнений на организм человека;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определять причины, которые приводят к плохой осанке и плоскостопию;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самостоятельно составлять и выполнять комплексы упражнений, направленные на развитие физических качеств;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выполнять упражнения для формирования правильной осанки.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</w:rPr>
              <w:t>МЕТАПРЕДМЕТНЫЕ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</w:rPr>
              <w:t>Регулятивные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научатся: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следовать при выполнении физических упражнений инструкциям педагога;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понимать цель выполняемых действий;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адекватно оценивать правильность выполнения задания;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t>• находить ошибки при выполнении упражнений и уметь их исправлять.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получат возможность научиться: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продумывать последовательность упражнений, составлять комплексы упражнений утренней гимнастики, по профилактике нарушений осанки, физкультминуток, руководствуясь правилами;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планировать, контролировать и оценивать двигательные действия в соответствии с поставленной задачей и условиями её реализации;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самостоятельно выполнять комплексы упражнений, направленные на укрепление тех или иных групп мышц.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</w:rPr>
              <w:t>Познавательные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научатся: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различать виды физических упражнений;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устанавливать причины, которые приводят к плохой осанке;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определять влияние физических упражнений на здоровье человека.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получат возможность научиться: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lastRenderedPageBreak/>
              <w:t>проводить разминки в любых учебных учреждениях.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</w:rPr>
              <w:t>Коммуникативные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научатся: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рассказывать об истории возникновения физической культуры, о режиме дня первоклассника, о личной гигиене, о правильной осанке;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выражать собственное эмоциональное отношение к раз</w:t>
            </w:r>
            <w:r w:rsidRPr="001050E7">
              <w:softHyphen/>
              <w:t>ным видам упражнений.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получат возможность научиться: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рассказывать о влиянии физических упражнений на организм человека;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задавать вопросы уточняющего характера по выполнению физических упражнений.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</w:rPr>
              <w:t>ЛИЧНОСТНЫЕ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 xml:space="preserve">У </w:t>
            </w:r>
            <w:proofErr w:type="gramStart"/>
            <w:r w:rsidRPr="001050E7">
              <w:rPr>
                <w:b/>
                <w:bCs/>
                <w:i/>
                <w:iCs/>
              </w:rPr>
              <w:t>обучающихся</w:t>
            </w:r>
            <w:proofErr w:type="gramEnd"/>
            <w:r w:rsidRPr="001050E7">
              <w:rPr>
                <w:b/>
                <w:bCs/>
                <w:i/>
                <w:iCs/>
              </w:rPr>
              <w:t xml:space="preserve"> будут сформированы: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положительное отношение к занятиям оздоровительной физкультурой;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понимание значения упражнений для укрепления здоровья человека;</w:t>
            </w:r>
          </w:p>
          <w:p w:rsidR="001050E7" w:rsidRPr="001050E7" w:rsidRDefault="001050E7" w:rsidP="001B52BA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1050E7">
              <w:rPr>
                <w:b/>
                <w:bCs/>
                <w:i/>
                <w:iCs/>
              </w:rPr>
              <w:t>Учащиеся получат возможность для формирования: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уважительного отношения к оздоровительной физкультуре как важной части физической культуры;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способности проявлять волю во время выполнения физических упражнений, трудолюбие, упорство в развитии физических качеств;</w:t>
            </w:r>
          </w:p>
          <w:p w:rsidR="001050E7" w:rsidRPr="001050E7" w:rsidRDefault="001050E7" w:rsidP="001050E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</w:pPr>
            <w:r w:rsidRPr="001050E7">
              <w:t>мотивации к систематическому выполнению изученных комплексов.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Данная программа рассчитана на 4 года обучения.</w:t>
            </w:r>
          </w:p>
        </w:tc>
      </w:tr>
      <w:tr w:rsidR="001050E7" w:rsidRPr="001050E7" w:rsidTr="001B52BA">
        <w:trPr>
          <w:trHeight w:val="3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Количество часов в неделю, в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3 ч в неделю, 108  ч в год</w:t>
            </w: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1050E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8-18 лет</w:t>
            </w:r>
          </w:p>
        </w:tc>
      </w:tr>
      <w:tr w:rsidR="001050E7" w:rsidRPr="001050E7" w:rsidTr="001B52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Формы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1050E7">
              <w:rPr>
                <w:rFonts w:ascii="Times New Roman" w:hAnsi="Times New Roman" w:cs="Times New Roman"/>
                <w:bCs/>
                <w:color w:val="000000"/>
              </w:rPr>
              <w:t>Форма</w:t>
            </w:r>
            <w:r w:rsidRPr="001050E7">
              <w:rPr>
                <w:rFonts w:ascii="Times New Roman" w:hAnsi="Times New Roman" w:cs="Times New Roman"/>
                <w:b/>
              </w:rPr>
              <w:t xml:space="preserve">  </w:t>
            </w:r>
            <w:r w:rsidRPr="001050E7">
              <w:rPr>
                <w:rFonts w:ascii="Times New Roman" w:hAnsi="Times New Roman" w:cs="Times New Roman"/>
              </w:rPr>
              <w:t>организации деятельности детей на занятии</w:t>
            </w:r>
            <w:r w:rsidRPr="001050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 w:rsidRPr="001050E7">
              <w:rPr>
                <w:rFonts w:ascii="Times New Roman" w:hAnsi="Times New Roman" w:cs="Times New Roman"/>
                <w:bCs/>
                <w:color w:val="000000"/>
              </w:rPr>
              <w:t>групповая.</w:t>
            </w:r>
          </w:p>
          <w:p w:rsidR="001050E7" w:rsidRPr="001050E7" w:rsidRDefault="001050E7" w:rsidP="001B52BA">
            <w:pPr>
              <w:tabs>
                <w:tab w:val="left" w:pos="9638"/>
              </w:tabs>
              <w:ind w:left="34" w:right="-1"/>
              <w:jc w:val="both"/>
              <w:rPr>
                <w:rFonts w:ascii="Times New Roman" w:hAnsi="Times New Roman" w:cs="Times New Roman"/>
              </w:rPr>
            </w:pPr>
            <w:r w:rsidRPr="001050E7">
              <w:rPr>
                <w:rFonts w:ascii="Times New Roman" w:hAnsi="Times New Roman" w:cs="Times New Roman"/>
              </w:rPr>
              <w:t>формы и мет</w:t>
            </w:r>
            <w:r w:rsidRPr="001050E7">
              <w:rPr>
                <w:rFonts w:ascii="Times New Roman" w:hAnsi="Times New Roman" w:cs="Times New Roman"/>
              </w:rPr>
              <w:t>о</w:t>
            </w:r>
            <w:r w:rsidRPr="001050E7">
              <w:rPr>
                <w:rFonts w:ascii="Times New Roman" w:hAnsi="Times New Roman" w:cs="Times New Roman"/>
              </w:rPr>
              <w:t>ды занятий: беседа, собеседование, практические, инструктаж, практические.</w:t>
            </w:r>
          </w:p>
          <w:p w:rsidR="001050E7" w:rsidRPr="001050E7" w:rsidRDefault="001050E7" w:rsidP="001B52B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0E7" w:rsidRPr="001050E7" w:rsidTr="001B52BA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>Методическое обеспечение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pStyle w:val="a3"/>
              <w:tabs>
                <w:tab w:val="left" w:pos="9638"/>
              </w:tabs>
              <w:spacing w:line="240" w:lineRule="auto"/>
              <w:ind w:left="34" w:right="-1" w:firstLine="0"/>
              <w:rPr>
                <w:sz w:val="24"/>
                <w:szCs w:val="24"/>
              </w:rPr>
            </w:pPr>
            <w:r w:rsidRPr="001050E7">
              <w:rPr>
                <w:sz w:val="24"/>
                <w:szCs w:val="24"/>
              </w:rPr>
              <w:t>В учебном процессе используются следующие дидактические мат</w:t>
            </w:r>
            <w:r w:rsidRPr="001050E7">
              <w:rPr>
                <w:sz w:val="24"/>
                <w:szCs w:val="24"/>
              </w:rPr>
              <w:t>е</w:t>
            </w:r>
            <w:r w:rsidRPr="001050E7">
              <w:rPr>
                <w:sz w:val="24"/>
                <w:szCs w:val="24"/>
              </w:rPr>
              <w:t>риалы: наглядные пособия по анатомии человека, гигиене человека, стенды с упражнениями для различных групп мышц.</w:t>
            </w:r>
          </w:p>
        </w:tc>
      </w:tr>
      <w:tr w:rsidR="001050E7" w:rsidRPr="001050E7" w:rsidTr="001B52BA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7" w:rsidRPr="001050E7" w:rsidRDefault="001050E7" w:rsidP="001B52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50E7">
              <w:rPr>
                <w:rFonts w:ascii="Times New Roman" w:eastAsia="Calibri" w:hAnsi="Times New Roman" w:cs="Times New Roman"/>
              </w:rPr>
              <w:t xml:space="preserve">Условия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E7" w:rsidRPr="001050E7" w:rsidRDefault="001050E7" w:rsidP="001B52BA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439" w:type="dxa"/>
              <w:tblLayout w:type="fixed"/>
              <w:tblLook w:val="01E0"/>
            </w:tblPr>
            <w:tblGrid>
              <w:gridCol w:w="4712"/>
              <w:gridCol w:w="2727"/>
            </w:tblGrid>
            <w:tr w:rsidR="001050E7" w:rsidRPr="001050E7" w:rsidTr="001B52BA">
              <w:tc>
                <w:tcPr>
                  <w:tcW w:w="4712" w:type="dxa"/>
                  <w:shd w:val="clear" w:color="auto" w:fill="auto"/>
                </w:tcPr>
                <w:p w:rsidR="001050E7" w:rsidRPr="001050E7" w:rsidRDefault="001050E7" w:rsidP="001B52BA">
                  <w:pPr>
                    <w:ind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-набивные мячи;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lastRenderedPageBreak/>
                    <w:t>-утяжелители;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-шведские стенки;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-гимнастические скамейки;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-гимнастические коврики;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-гимнастические палочки;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-гимнастические маты;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 xml:space="preserve"> -гантели от 0,5 до </w:t>
                  </w:r>
                  <w:smartTag w:uri="urn:schemas-microsoft-com:office:smarttags" w:element="metricconverter">
                    <w:smartTagPr>
                      <w:attr w:name="ProductID" w:val="5 кг"/>
                    </w:smartTagPr>
                    <w:r w:rsidRPr="001050E7">
                      <w:rPr>
                        <w:rFonts w:ascii="Times New Roman" w:hAnsi="Times New Roman" w:cs="Times New Roman"/>
                      </w:rPr>
                      <w:t>5 кг</w:t>
                    </w:r>
                  </w:smartTag>
                  <w:r w:rsidRPr="001050E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-разборные гантели;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 xml:space="preserve">-грифы 5 и </w:t>
                  </w:r>
                  <w:smartTag w:uri="urn:schemas-microsoft-com:office:smarttags" w:element="metricconverter">
                    <w:smartTagPr>
                      <w:attr w:name="ProductID" w:val="10 кг"/>
                    </w:smartTagPr>
                    <w:r w:rsidRPr="001050E7">
                      <w:rPr>
                        <w:rFonts w:ascii="Times New Roman" w:hAnsi="Times New Roman" w:cs="Times New Roman"/>
                      </w:rPr>
                      <w:t>10 кг</w:t>
                    </w:r>
                  </w:smartTag>
                  <w:r w:rsidRPr="001050E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1050E7" w:rsidRPr="001050E7" w:rsidRDefault="001050E7" w:rsidP="001B52BA">
                  <w:pPr>
                    <w:ind w:left="34" w:right="-2093"/>
                    <w:jc w:val="both"/>
                    <w:rPr>
                      <w:rFonts w:ascii="Times New Roman" w:hAnsi="Times New Roman" w:cs="Times New Roman"/>
                    </w:rPr>
                  </w:pPr>
                  <w:r w:rsidRPr="001050E7">
                    <w:rPr>
                      <w:rFonts w:ascii="Times New Roman" w:hAnsi="Times New Roman" w:cs="Times New Roman"/>
                    </w:rPr>
                    <w:t>-тренажеры.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050E7" w:rsidRPr="001050E7" w:rsidRDefault="001050E7" w:rsidP="001B52BA">
                  <w:pPr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50E7" w:rsidRPr="001050E7" w:rsidRDefault="001050E7" w:rsidP="001B52BA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2E4ACF" w:rsidRDefault="002E4ACF"/>
    <w:sectPr w:rsidR="002E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FC0"/>
    <w:multiLevelType w:val="multilevel"/>
    <w:tmpl w:val="5CB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F28CB"/>
    <w:multiLevelType w:val="multilevel"/>
    <w:tmpl w:val="72A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6541"/>
    <w:multiLevelType w:val="multilevel"/>
    <w:tmpl w:val="8B1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FFD"/>
    <w:multiLevelType w:val="multilevel"/>
    <w:tmpl w:val="59B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159E"/>
    <w:multiLevelType w:val="multilevel"/>
    <w:tmpl w:val="15B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D1CD1"/>
    <w:multiLevelType w:val="multilevel"/>
    <w:tmpl w:val="676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D7622"/>
    <w:multiLevelType w:val="multilevel"/>
    <w:tmpl w:val="769E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52112"/>
    <w:multiLevelType w:val="multilevel"/>
    <w:tmpl w:val="D1E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114A5"/>
    <w:multiLevelType w:val="multilevel"/>
    <w:tmpl w:val="871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B7F90"/>
    <w:multiLevelType w:val="multilevel"/>
    <w:tmpl w:val="20D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A4526"/>
    <w:multiLevelType w:val="multilevel"/>
    <w:tmpl w:val="EF3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960C3"/>
    <w:multiLevelType w:val="multilevel"/>
    <w:tmpl w:val="C87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32A4C"/>
    <w:multiLevelType w:val="multilevel"/>
    <w:tmpl w:val="C3F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0E7"/>
    <w:rsid w:val="001050E7"/>
    <w:rsid w:val="002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0E7"/>
    <w:pPr>
      <w:spacing w:after="0" w:line="360" w:lineRule="auto"/>
      <w:ind w:right="851"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1050E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rmal (Web)"/>
    <w:basedOn w:val="a"/>
    <w:uiPriority w:val="99"/>
    <w:rsid w:val="001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2017-11-20T08:52:00Z</dcterms:created>
  <dcterms:modified xsi:type="dcterms:W3CDTF">2017-11-20T08:52:00Z</dcterms:modified>
</cp:coreProperties>
</file>