
<file path=[Content_Types].xml><?xml version="1.0" encoding="utf-8"?>
<Types xmlns="http://schemas.openxmlformats.org/package/2006/content-types"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26.xml" ContentType="application/vnd.openxmlformats-officedocument.themeOverride+xml"/>
  <Override PartName="/word/theme/themeOverride44.xml" ContentType="application/vnd.openxmlformats-officedocument.themeOverride+xml"/>
  <Override PartName="/customXml/itemProps1.xml" ContentType="application/vnd.openxmlformats-officedocument.customXmlProperties+xml"/>
  <Override PartName="/word/theme/themeOverride22.xml" ContentType="application/vnd.openxmlformats-officedocument.themeOverride+xml"/>
  <Override PartName="/word/theme/themeOverride33.xml" ContentType="application/vnd.openxmlformats-officedocument.themeOverride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theme/themeOverride11.xml" ContentType="application/vnd.openxmlformats-officedocument.themeOverride+xml"/>
  <Override PartName="/word/theme/themeOverride40.xml" ContentType="application/vnd.openxmlformats-officedocument.themeOverride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drawings/drawing2.xml" ContentType="application/vnd.openxmlformats-officedocument.drawingml.chartshapes+xml"/>
  <Override PartName="/word/drawings/drawing14.xml" ContentType="application/vnd.openxmlformats-officedocument.drawingml.chartshapes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charts/chart15.xml" ContentType="application/vnd.openxmlformats-officedocument.drawingml.chart+xml"/>
  <Override PartName="/word/charts/chart24.xml" ContentType="application/vnd.openxmlformats-officedocument.drawingml.chart+xml"/>
  <Override PartName="/word/charts/chart35.xml" ContentType="application/vnd.openxmlformats-officedocument.drawingml.chart+xml"/>
  <Override PartName="/word/charts/chart44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drawings/drawing10.xml" ContentType="application/vnd.openxmlformats-officedocument.drawingml.chartshapes+xml"/>
  <Override PartName="/word/charts/chart13.xml" ContentType="application/vnd.openxmlformats-officedocument.drawingml.chart+xml"/>
  <Override PartName="/word/charts/chart22.xml" ContentType="application/vnd.openxmlformats-officedocument.drawingml.chart+xml"/>
  <Override PartName="/word/theme/themeOverride29.xml" ContentType="application/vnd.openxmlformats-officedocument.themeOverride+xml"/>
  <Override PartName="/word/charts/chart31.xml" ContentType="application/vnd.openxmlformats-officedocument.drawingml.chart+xml"/>
  <Override PartName="/word/charts/chart33.xml" ContentType="application/vnd.openxmlformats-officedocument.drawingml.chart+xml"/>
  <Override PartName="/word/theme/themeOverride38.xml" ContentType="application/vnd.openxmlformats-officedocument.themeOverride+xml"/>
  <Override PartName="/word/charts/chart42.xml" ContentType="application/vnd.openxmlformats-officedocument.drawingml.chart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theme/themeOverride27.xml" ContentType="application/vnd.openxmlformats-officedocument.themeOverride+xml"/>
  <Override PartName="/word/theme/themeOverride36.xml" ContentType="application/vnd.openxmlformats-officedocument.themeOverride+xml"/>
  <Override PartName="/word/charts/chart40.xml" ContentType="application/vnd.openxmlformats-officedocument.drawingml.chart+xml"/>
  <Override PartName="/word/theme/themeOverride45.xml" ContentType="application/vnd.openxmlformats-officedocument.themeOverride+xml"/>
  <Override PartName="/_xmlsignatures/sig1.xml" ContentType="application/vnd.openxmlformats-package.digital-signature-xmlsignature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5.xml" ContentType="application/vnd.openxmlformats-officedocument.themeOverride+xml"/>
  <Override PartName="/word/theme/themeOverride34.xml" ContentType="application/vnd.openxmlformats-officedocument.themeOverride+xml"/>
  <Override PartName="/word/theme/themeOverride43.xml" ContentType="application/vnd.openxmlformats-officedocument.themeOverride+xml"/>
  <Override PartName="/word/theme/themeOverride2.xml" ContentType="application/vnd.openxmlformats-officedocument.themeOverride+xml"/>
  <Override PartName="/word/drawings/drawing9.xml" ContentType="application/vnd.openxmlformats-officedocument.drawingml.chartshapes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32.xml" ContentType="application/vnd.openxmlformats-officedocument.themeOverride+xml"/>
  <Override PartName="/word/theme/themeOverride41.xml" ContentType="application/vnd.openxmlformats-officedocument.themeOverride+xml"/>
  <Override PartName="/word/drawings/drawing7.xml" ContentType="application/vnd.openxmlformats-officedocument.drawingml.chartshapes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theme/themeOverride30.xml" ContentType="application/vnd.openxmlformats-officedocument.themeOverrid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15.xml" ContentType="application/vnd.openxmlformats-officedocument.drawingml.chartshapes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4.xml" ContentType="application/vnd.openxmlformats-officedocument.drawingml.chart+xml"/>
  <Override PartName="/word/drawings/drawing13.xml" ContentType="application/vnd.openxmlformats-officedocument.drawingml.chartshapes+xml"/>
  <Override PartName="/word/charts/chart16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43.xml" ContentType="application/vnd.openxmlformats-officedocument.drawingml.chart+xml"/>
  <Override PartName="/word/theme/theme1.xml" ContentType="application/vnd.openxmlformats-officedocument.theme+xml"/>
  <Default Extension="sigs" ContentType="application/vnd.openxmlformats-package.digital-signature-origin"/>
  <Override PartName="/word/charts/chart2.xml" ContentType="application/vnd.openxmlformats-officedocument.drawingml.chart+xml"/>
  <Override PartName="/word/theme/themeOverride9.xml" ContentType="application/vnd.openxmlformats-officedocument.themeOverride+xml"/>
  <Override PartName="/word/drawings/drawing11.xml" ContentType="application/vnd.openxmlformats-officedocument.drawingml.chartshapes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charts/chart32.xml" ContentType="application/vnd.openxmlformats-officedocument.drawingml.chart+xml"/>
  <Override PartName="/word/theme/themeOverride39.xml" ContentType="application/vnd.openxmlformats-officedocument.themeOverride+xml"/>
  <Override PartName="/word/charts/chart4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28.xml" ContentType="application/vnd.openxmlformats-officedocument.themeOverride+xml"/>
  <Override PartName="/word/charts/chart30.xml" ContentType="application/vnd.openxmlformats-officedocument.drawingml.chart+xml"/>
  <Override PartName="/word/theme/themeOverride37.xml" ContentType="application/vnd.openxmlformats-officedocument.themeOverrid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theme/themeOverride24.xml" ContentType="application/vnd.openxmlformats-officedocument.themeOverride+xml"/>
  <Override PartName="/word/theme/themeOverride35.xml" ContentType="application/vnd.openxmlformats-officedocument.themeOverride+xml"/>
  <Override PartName="/word/theme/themeOverride3.xml" ContentType="application/vnd.openxmlformats-officedocument.themeOverride+xml"/>
  <Override PartName="/word/drawings/drawing8.xml" ContentType="application/vnd.openxmlformats-officedocument.drawingml.chartshapes+xml"/>
  <Override PartName="/word/theme/themeOverride13.xml" ContentType="application/vnd.openxmlformats-officedocument.themeOverride+xml"/>
  <Override PartName="/word/theme/themeOverride42.xml" ContentType="application/vnd.openxmlformats-officedocument.themeOverride+xml"/>
  <Default Extension="rels" ContentType="application/vnd.openxmlformats-package.relationships+xml"/>
  <Override PartName="/word/theme/themeOverride20.xml" ContentType="application/vnd.openxmlformats-officedocument.themeOverride+xml"/>
  <Override PartName="/word/theme/themeOverride31.xml" ContentType="application/vnd.openxmlformats-officedocument.themeOverride+xml"/>
  <Override PartName="/word/drawings/drawing4.xml" ContentType="application/vnd.openxmlformats-officedocument.drawingml.chartshapes+xml"/>
  <Override PartName="/word/drawings/drawing16.xml" ContentType="application/vnd.openxmlformats-officedocument.drawingml.chartshapes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98" w:rsidRDefault="007B0B98" w:rsidP="007B0B98">
      <w:pPr>
        <w:suppressAutoHyphens/>
        <w:overflowPunct w:val="0"/>
        <w:autoSpaceDE w:val="0"/>
        <w:spacing w:after="0" w:line="240" w:lineRule="auto"/>
        <w:ind w:right="-1333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B0B98" w:rsidRDefault="007B0B98" w:rsidP="007B0B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0F4" w:rsidRPr="005A5ED6" w:rsidRDefault="000240F4" w:rsidP="000240F4">
      <w:pPr>
        <w:suppressAutoHyphens/>
        <w:overflowPunct w:val="0"/>
        <w:autoSpaceDE w:val="0"/>
        <w:spacing w:after="0" w:line="240" w:lineRule="auto"/>
        <w:ind w:right="-1333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Pr="005A5ED6">
        <w:rPr>
          <w:rFonts w:ascii="Times New Roman" w:eastAsia="Times New Roman" w:hAnsi="Times New Roman"/>
          <w:sz w:val="20"/>
          <w:szCs w:val="20"/>
          <w:lang w:eastAsia="ar-SA"/>
        </w:rPr>
        <w:t>Комитет  образования города Курска</w:t>
      </w:r>
    </w:p>
    <w:p w:rsidR="000240F4" w:rsidRPr="005A5ED6" w:rsidRDefault="000240F4" w:rsidP="000240F4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/>
          <w:sz w:val="28"/>
          <w:szCs w:val="20"/>
        </w:rPr>
      </w:pPr>
    </w:p>
    <w:p w:rsidR="000240F4" w:rsidRPr="005A5ED6" w:rsidRDefault="000240F4" w:rsidP="000240F4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A5ED6">
        <w:rPr>
          <w:rFonts w:ascii="Times New Roman" w:eastAsia="Times New Roman" w:hAnsi="Times New Roman"/>
          <w:sz w:val="24"/>
          <w:szCs w:val="24"/>
        </w:rPr>
        <w:t>Муницип</w:t>
      </w:r>
      <w:r>
        <w:rPr>
          <w:rFonts w:ascii="Times New Roman" w:eastAsia="Times New Roman" w:hAnsi="Times New Roman"/>
          <w:sz w:val="24"/>
          <w:szCs w:val="24"/>
        </w:rPr>
        <w:t>альное бюджетное</w:t>
      </w:r>
      <w:r w:rsidRPr="005A5ED6">
        <w:rPr>
          <w:rFonts w:ascii="Times New Roman" w:eastAsia="Times New Roman" w:hAnsi="Times New Roman"/>
          <w:sz w:val="24"/>
          <w:szCs w:val="24"/>
        </w:rPr>
        <w:t xml:space="preserve"> учреждение</w:t>
      </w:r>
    </w:p>
    <w:p w:rsidR="000240F4" w:rsidRPr="005A5ED6" w:rsidRDefault="000240F4" w:rsidP="000240F4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A5ED6">
        <w:rPr>
          <w:rFonts w:ascii="Times New Roman" w:eastAsia="Times New Roman" w:hAnsi="Times New Roman"/>
          <w:sz w:val="24"/>
          <w:szCs w:val="24"/>
        </w:rPr>
        <w:t>д</w:t>
      </w:r>
      <w:r>
        <w:rPr>
          <w:rFonts w:ascii="Times New Roman" w:eastAsia="Times New Roman" w:hAnsi="Times New Roman"/>
          <w:sz w:val="24"/>
          <w:szCs w:val="24"/>
        </w:rPr>
        <w:t>ополнительного образования</w:t>
      </w:r>
    </w:p>
    <w:p w:rsidR="000240F4" w:rsidRPr="005A5ED6" w:rsidRDefault="000240F4" w:rsidP="000240F4">
      <w:pPr>
        <w:keepNext/>
        <w:spacing w:after="0" w:line="240" w:lineRule="auto"/>
        <w:ind w:right="-483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5A5ED6">
        <w:rPr>
          <w:rFonts w:ascii="Times New Roman" w:eastAsia="Times New Roman" w:hAnsi="Times New Roman"/>
          <w:b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Детско-юношеский центр «Оберег»</w:t>
      </w:r>
    </w:p>
    <w:p w:rsidR="000240F4" w:rsidRPr="005A5ED6" w:rsidRDefault="000240F4" w:rsidP="000240F4">
      <w:pPr>
        <w:suppressAutoHyphens/>
        <w:overflowPunct w:val="0"/>
        <w:autoSpaceDE w:val="0"/>
        <w:spacing w:after="0" w:line="240" w:lineRule="auto"/>
        <w:ind w:right="-1333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0240F4" w:rsidRPr="005A5ED6" w:rsidRDefault="000240F4" w:rsidP="000240F4">
      <w:pPr>
        <w:suppressAutoHyphens/>
        <w:overflowPunct w:val="0"/>
        <w:autoSpaceDE w:val="0"/>
        <w:spacing w:after="0" w:line="240" w:lineRule="auto"/>
        <w:ind w:right="-133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305018</w:t>
      </w:r>
      <w:r w:rsidRPr="005A5ED6">
        <w:rPr>
          <w:rFonts w:ascii="Times New Roman" w:eastAsia="Times New Roman" w:hAnsi="Times New Roman"/>
          <w:sz w:val="20"/>
          <w:szCs w:val="20"/>
          <w:lang w:eastAsia="ar-SA"/>
        </w:rPr>
        <w:t>,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г. Курск,  ул.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Резиновая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,  дом 14 </w:t>
      </w:r>
    </w:p>
    <w:p w:rsidR="000240F4" w:rsidRPr="005A5ED6" w:rsidRDefault="00F95841" w:rsidP="000240F4">
      <w:pPr>
        <w:suppressAutoHyphens/>
        <w:overflowPunct w:val="0"/>
        <w:autoSpaceDE w:val="0"/>
        <w:spacing w:after="0" w:line="240" w:lineRule="auto"/>
        <w:ind w:right="-1333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F42946B" wp14:editId="3844BD1D">
                <wp:simplePos x="0" y="0"/>
                <wp:positionH relativeFrom="column">
                  <wp:posOffset>-45720</wp:posOffset>
                </wp:positionH>
                <wp:positionV relativeFrom="paragraph">
                  <wp:posOffset>269240</wp:posOffset>
                </wp:positionV>
                <wp:extent cx="6035040" cy="0"/>
                <wp:effectExtent l="7620" t="6350" r="5715" b="1270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1.2pt" to="471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Qz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ifYKRI&#10;Bxo9C8VRPgu96Y0rIWStdjZUR8/qxTxr+t0hpdctUQceOb5eDORlISN5kxI2zsAN+/6zZhBDjl7H&#10;Rp0b2wVIaAE6Rz0udz342SMKh7N0Mk0L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" o:allowincell="f"/>
            </w:pict>
          </mc:Fallback>
        </mc:AlternateContent>
      </w:r>
      <w:r w:rsidR="000240F4">
        <w:rPr>
          <w:rFonts w:ascii="Times New Roman" w:eastAsia="Times New Roman" w:hAnsi="Times New Roman"/>
          <w:sz w:val="20"/>
          <w:szCs w:val="20"/>
          <w:lang w:eastAsia="ar-SA"/>
        </w:rPr>
        <w:t>тел./факс: (4712) 37 – 00 - 76</w:t>
      </w:r>
      <w:r w:rsidR="000240F4" w:rsidRPr="005A5ED6">
        <w:rPr>
          <w:rFonts w:ascii="Times New Roman" w:eastAsia="Times New Roman" w:hAnsi="Times New Roman"/>
          <w:sz w:val="20"/>
          <w:szCs w:val="20"/>
          <w:lang w:eastAsia="ar-SA"/>
        </w:rPr>
        <w:t xml:space="preserve">,    </w:t>
      </w:r>
      <w:r w:rsidR="000240F4" w:rsidRPr="005A5ED6">
        <w:rPr>
          <w:rFonts w:ascii="Times New Roman" w:eastAsia="Times New Roman" w:hAnsi="Times New Roman"/>
          <w:sz w:val="20"/>
          <w:szCs w:val="20"/>
          <w:lang w:val="en-US" w:eastAsia="ar-SA"/>
        </w:rPr>
        <w:t>e</w:t>
      </w:r>
      <w:r w:rsidR="000240F4" w:rsidRPr="005A5ED6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="000240F4" w:rsidRPr="005A5ED6">
        <w:rPr>
          <w:rFonts w:ascii="Times New Roman" w:eastAsia="Times New Roman" w:hAnsi="Times New Roman"/>
          <w:sz w:val="20"/>
          <w:szCs w:val="20"/>
          <w:lang w:val="en-US" w:eastAsia="ar-SA"/>
        </w:rPr>
        <w:t>mail</w:t>
      </w:r>
      <w:r w:rsidR="000240F4" w:rsidRPr="005A5ED6">
        <w:rPr>
          <w:rFonts w:ascii="Times New Roman" w:eastAsia="Times New Roman" w:hAnsi="Times New Roman"/>
          <w:sz w:val="20"/>
          <w:szCs w:val="20"/>
          <w:lang w:eastAsia="ar-SA"/>
        </w:rPr>
        <w:t xml:space="preserve">: </w:t>
      </w:r>
      <w:hyperlink r:id="rId9" w:history="1"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oberegkursk</w:t>
        </w:r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@</w:t>
        </w:r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yandex</w:t>
        </w:r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="000240F4" w:rsidRPr="005A5ED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</w:p>
    <w:p w:rsidR="000240F4" w:rsidRPr="005A5ED6" w:rsidRDefault="000240F4" w:rsidP="000240F4">
      <w:pPr>
        <w:suppressAutoHyphens/>
        <w:overflowPunct w:val="0"/>
        <w:autoSpaceDE w:val="0"/>
        <w:spacing w:after="0" w:line="240" w:lineRule="auto"/>
        <w:ind w:right="-1333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0240F4" w:rsidRDefault="000240F4" w:rsidP="000240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0F4" w:rsidRPr="002849B1" w:rsidRDefault="000240F4" w:rsidP="000240F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0240F4" w:rsidRPr="000E3969" w:rsidRDefault="000240F4" w:rsidP="00024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969">
        <w:rPr>
          <w:rFonts w:ascii="Times New Roman" w:hAnsi="Times New Roman"/>
          <w:b/>
          <w:sz w:val="28"/>
          <w:szCs w:val="28"/>
        </w:rPr>
        <w:t>Анализ деятельности</w:t>
      </w:r>
    </w:p>
    <w:p w:rsidR="000240F4" w:rsidRPr="000E3969" w:rsidRDefault="000240F4" w:rsidP="00024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969">
        <w:rPr>
          <w:rFonts w:ascii="Times New Roman" w:hAnsi="Times New Roman"/>
          <w:b/>
          <w:sz w:val="28"/>
          <w:szCs w:val="28"/>
        </w:rPr>
        <w:t xml:space="preserve">МБУ </w:t>
      </w:r>
      <w:proofErr w:type="gramStart"/>
      <w:r w:rsidRPr="000E3969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0E3969">
        <w:rPr>
          <w:rFonts w:ascii="Times New Roman" w:hAnsi="Times New Roman"/>
          <w:b/>
          <w:sz w:val="28"/>
          <w:szCs w:val="28"/>
        </w:rPr>
        <w:t xml:space="preserve">  « </w:t>
      </w:r>
      <w:proofErr w:type="gramStart"/>
      <w:r>
        <w:rPr>
          <w:rFonts w:ascii="Times New Roman" w:hAnsi="Times New Roman"/>
          <w:b/>
          <w:sz w:val="28"/>
          <w:szCs w:val="28"/>
        </w:rPr>
        <w:t>Центр</w:t>
      </w:r>
      <w:proofErr w:type="gramEnd"/>
      <w:r w:rsidRPr="000E3969">
        <w:rPr>
          <w:rFonts w:ascii="Times New Roman" w:hAnsi="Times New Roman"/>
          <w:b/>
          <w:sz w:val="28"/>
          <w:szCs w:val="28"/>
        </w:rPr>
        <w:t xml:space="preserve"> «Оберег»</w:t>
      </w:r>
    </w:p>
    <w:p w:rsidR="000240F4" w:rsidRPr="000E3969" w:rsidRDefault="000240F4" w:rsidP="00024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итогам 2019-2020</w:t>
      </w:r>
      <w:r w:rsidRPr="000E3969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7B0B98" w:rsidRPr="00D25343" w:rsidRDefault="007B0B98" w:rsidP="007B0B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4B47" w:rsidRPr="00D25343" w:rsidRDefault="00454B47" w:rsidP="00454B47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4B47" w:rsidRPr="00391F0C" w:rsidRDefault="00454B4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1F0C">
        <w:rPr>
          <w:rFonts w:ascii="Times New Roman" w:eastAsia="Arial Unicode MS" w:hAnsi="Times New Roman" w:cs="Times New Roman"/>
          <w:sz w:val="28"/>
          <w:szCs w:val="28"/>
        </w:rPr>
        <w:t>Муниципальное бюджетное учреждение дополнительного образования  «Детско-юношеский центр «Оберег»  было создано 11 апреля 2007 года и  находилось по адресу г.</w:t>
      </w:r>
      <w:r w:rsidR="004404B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Курск пер. Хуторской дом 1.  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С 2015 г.  МКОУ ДОД «Детско-юношеский центр «Оберег» расположился в </w:t>
      </w:r>
      <w:proofErr w:type="spellStart"/>
      <w:r w:rsidRPr="00391F0C">
        <w:rPr>
          <w:rFonts w:ascii="Times New Roman" w:eastAsia="Arial Unicode MS" w:hAnsi="Times New Roman" w:cs="Times New Roman"/>
          <w:sz w:val="28"/>
          <w:szCs w:val="28"/>
        </w:rPr>
        <w:t>Сеймском</w:t>
      </w:r>
      <w:proofErr w:type="spell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округе  г. Курска. Территориально потребность в учреждении дополнительного образования была очень высокая, благодаря этому численность </w:t>
      </w:r>
      <w:proofErr w:type="gramStart"/>
      <w:r w:rsidRPr="00391F0C">
        <w:rPr>
          <w:rFonts w:ascii="Times New Roman" w:eastAsia="Arial Unicode MS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была увеличена в 2 раза. </w:t>
      </w:r>
    </w:p>
    <w:p w:rsidR="00454B47" w:rsidRPr="00F75AB0" w:rsidRDefault="00454B47" w:rsidP="00F75AB0">
      <w:pP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91F0C">
        <w:rPr>
          <w:rFonts w:ascii="Times New Roman" w:eastAsia="Arial Unicode MS" w:hAnsi="Times New Roman" w:cs="Times New Roman"/>
          <w:sz w:val="28"/>
          <w:szCs w:val="28"/>
        </w:rPr>
        <w:t>С 14.01.2016 года центр переименован в МБУ</w:t>
      </w:r>
      <w:r w:rsidR="008F54F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Pr="00391F0C">
        <w:rPr>
          <w:rFonts w:ascii="Times New Roman" w:eastAsia="Arial Unicode MS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Arial Unicode MS" w:hAnsi="Times New Roman" w:cs="Times New Roman"/>
          <w:sz w:val="28"/>
          <w:szCs w:val="28"/>
        </w:rPr>
        <w:t>Детско-юношеский</w:t>
      </w:r>
      <w:proofErr w:type="gram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центр «Оберег». В апреле 2017 года Центр «Оберег» отметил свой 10-летний юбилей. Наше учреждение дополнительного образования  имеет свою историю и замечательные традици</w:t>
      </w:r>
      <w:r w:rsidR="008F54F3">
        <w:rPr>
          <w:rFonts w:ascii="Times New Roman" w:eastAsia="Arial Unicode MS" w:hAnsi="Times New Roman" w:cs="Times New Roman"/>
          <w:sz w:val="28"/>
          <w:szCs w:val="28"/>
        </w:rPr>
        <w:t xml:space="preserve">и. </w:t>
      </w:r>
      <w:proofErr w:type="gramStart"/>
      <w:r w:rsidR="008F54F3">
        <w:rPr>
          <w:rFonts w:ascii="Times New Roman" w:eastAsia="Arial Unicode MS" w:hAnsi="Times New Roman" w:cs="Times New Roman"/>
          <w:sz w:val="28"/>
          <w:szCs w:val="28"/>
        </w:rPr>
        <w:t>В качестве приоритетных направлений</w:t>
      </w:r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нами выбраны </w:t>
      </w:r>
      <w:proofErr w:type="spellStart"/>
      <w:r w:rsidRPr="00391F0C">
        <w:rPr>
          <w:rFonts w:ascii="Times New Roman" w:eastAsia="Arial Unicode MS" w:hAnsi="Times New Roman" w:cs="Times New Roman"/>
          <w:sz w:val="28"/>
          <w:szCs w:val="28"/>
        </w:rPr>
        <w:t>предшкольная</w:t>
      </w:r>
      <w:proofErr w:type="spellEnd"/>
      <w:r w:rsidRPr="00391F0C">
        <w:rPr>
          <w:rFonts w:ascii="Times New Roman" w:eastAsia="Arial Unicode MS" w:hAnsi="Times New Roman" w:cs="Times New Roman"/>
          <w:sz w:val="28"/>
          <w:szCs w:val="28"/>
        </w:rPr>
        <w:t>, оздоровительная, эстетическая, компьютерная, лингвистическая подготовки, нравственно-патриотическое воспитание обучающихся, а также  работа с детьми-инвалидами и их  социализация</w:t>
      </w:r>
      <w:r w:rsidR="008F54F3">
        <w:rPr>
          <w:rFonts w:ascii="Times New Roman" w:eastAsia="Arial Unicode MS" w:hAnsi="Times New Roman" w:cs="Times New Roman"/>
          <w:sz w:val="28"/>
          <w:szCs w:val="28"/>
        </w:rPr>
        <w:t xml:space="preserve"> в обществе</w:t>
      </w:r>
      <w:r w:rsidRPr="00391F0C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391F0C">
        <w:rPr>
          <w:rFonts w:ascii="Times New Roman" w:eastAsia="Arial Unicode MS" w:hAnsi="Times New Roman" w:cs="Times New Roman"/>
          <w:sz w:val="28"/>
          <w:szCs w:val="28"/>
        </w:rPr>
        <w:t xml:space="preserve">   Это одна из </w:t>
      </w:r>
      <w:r w:rsidR="008F54F3">
        <w:rPr>
          <w:rFonts w:ascii="Times New Roman" w:eastAsia="Arial Unicode MS" w:hAnsi="Times New Roman" w:cs="Times New Roman"/>
          <w:sz w:val="28"/>
          <w:szCs w:val="28"/>
        </w:rPr>
        <w:t>причин востребованности нашего Ц</w:t>
      </w:r>
      <w:r w:rsidRPr="00391F0C">
        <w:rPr>
          <w:rFonts w:ascii="Times New Roman" w:eastAsia="Arial Unicode MS" w:hAnsi="Times New Roman" w:cs="Times New Roman"/>
          <w:sz w:val="28"/>
          <w:szCs w:val="28"/>
        </w:rPr>
        <w:t>ентра.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является соц</w:t>
      </w:r>
      <w:r w:rsidR="008F54F3">
        <w:rPr>
          <w:rFonts w:ascii="Times New Roman" w:eastAsia="Times New Roman" w:hAnsi="Times New Roman" w:cs="Times New Roman"/>
          <w:sz w:val="28"/>
          <w:szCs w:val="28"/>
        </w:rPr>
        <w:t>иально-ориентированной бюджетной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 организацией. Создано без ограничения срока действия.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Место нахождения – город Курск.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Юридический, фактический и почтовый адрес учреждения: </w:t>
      </w:r>
      <w:r w:rsidRPr="00391F0C">
        <w:rPr>
          <w:rFonts w:ascii="Times New Roman" w:hAnsi="Times New Roman" w:cs="Times New Roman"/>
          <w:sz w:val="28"/>
          <w:szCs w:val="28"/>
        </w:rPr>
        <w:t xml:space="preserve">Российская Федерация, Курская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область, </w:t>
      </w:r>
      <w:r w:rsidRPr="00391F0C">
        <w:rPr>
          <w:rFonts w:ascii="Times New Roman" w:eastAsia="Cambria" w:hAnsi="Times New Roman" w:cs="Times New Roman"/>
          <w:sz w:val="28"/>
          <w:szCs w:val="28"/>
        </w:rPr>
        <w:t>305018. г. Курск, ул. Резиновая, дом 14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учреждения в сети Интернет: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  <w:lang w:val="en-US"/>
        </w:rPr>
        <w:t>obereg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kursk.ru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учреждения: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  <w:lang w:val="en-US"/>
        </w:rPr>
        <w:t>obereg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kursk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Учредителем учреждения и собственником его имущества является муниципальное образование «Город Курск». Функции и полномочия учредителя в отношении учреждения от имени муниципального образования «Город Курск» осуществляет комитет образования города Курска. Функции и полномочия собственника имущества, находящегося в оперативном управлении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«Оберег», от имени муниципального образования «Город Курск» осуществляет комитет по управлению муниципальным имуществом города Курска.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в осуществлении образовательной, научной, административной, финансово-экономической и иной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федеральными законами и нормативными правовыми актами Российской Федерации и своим Уставом.</w:t>
      </w:r>
    </w:p>
    <w:p w:rsidR="00454B47" w:rsidRPr="00391F0C" w:rsidRDefault="00454B4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Предметом деятельности Учреждения является обеспечение на территории муниципального образования «Город Курск» реализации в соответствии с законодательством Российской Федерации и Курской области, муниципальными правовыми актами города Курска и своим Уставом права детей в Российской Федерации на получение дополнительного образования, оказание услуг в сфере дополнительного образования, направленных на всестороннее удовлетворение образовательных потребностей человека в интеллектуальном, духовно-нравственном, физическом совершенствовании;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укрепление здоровья, организацию свободного времени детей, адаптацию их к жизни в обществе, профессиональную ориентацию, а также выявление и поддержку детей, проявивших выдающиеся способности.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Основными потребителями образовательных услуг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являются </w:t>
      </w:r>
      <w:r w:rsidR="008F54F3" w:rsidRPr="00391F0C">
        <w:rPr>
          <w:rFonts w:ascii="Times New Roman" w:eastAsia="Times New Roman" w:hAnsi="Times New Roman" w:cs="Times New Roman"/>
          <w:sz w:val="28"/>
          <w:szCs w:val="28"/>
        </w:rPr>
        <w:t xml:space="preserve">семьи </w:t>
      </w:r>
      <w:r w:rsidR="008F54F3">
        <w:rPr>
          <w:rFonts w:ascii="Times New Roman" w:eastAsia="Times New Roman" w:hAnsi="Times New Roman" w:cs="Times New Roman"/>
          <w:sz w:val="28"/>
          <w:szCs w:val="28"/>
        </w:rPr>
        <w:t>с дети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проживающие на территории муниципального образования «Город Курск».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взаимодействует: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общеобразовательными школами;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со средними специальными учебными заведениями;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высшими учебными заведениями;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МКУ "Научно-методический центр г. Курска», ОГБОУ ДПО «Курский институт развития образования»;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учреждениями дополнительного образования детей города;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 предприятиями и организациями.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Сотрудничество не только расширяет рынок потребителей образовательных услуг, но и поднимает значимость учреждения в</w:t>
      </w:r>
      <w:r w:rsidR="008F5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54F3">
        <w:rPr>
          <w:rFonts w:ascii="Times New Roman" w:eastAsia="Times New Roman" w:hAnsi="Times New Roman" w:cs="Times New Roman"/>
          <w:sz w:val="28"/>
          <w:szCs w:val="28"/>
        </w:rPr>
        <w:t>Сеймском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округе, городе, а главное, в глазах учащихся и родителей. Учреждение постоянно расширяет формы сотрудничества, заключая договоры.</w:t>
      </w:r>
    </w:p>
    <w:p w:rsidR="00D25343" w:rsidRPr="00391F0C" w:rsidRDefault="00D25343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МБУ ДО «Центр «Оберег» осуществляет образовательную деятельность в рамках муниципального задания, а также имеет право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заданием, по договорам об оказании платных образовательных услуг согласно «Положению об оказанию платных образовательных и иных услуг», приносящих доход в МБУ ДО «Центр «Оберег».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Одной из задач Программы будет расширение платных образовательных услуг, увеличение численности обучающихся, спектра предлагаемых услуг.</w:t>
      </w:r>
    </w:p>
    <w:p w:rsidR="007B0B98" w:rsidRPr="00391F0C" w:rsidRDefault="007B0B98" w:rsidP="00F75A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Нормативно-правовая база учреждения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Организационно-правовое обеспечение деятельности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включает комплекс взаимосвязанных документов, регламентирующих структуру, задачи и функции учреждения, организацию его работы.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в своей деятельности  руководствуется: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Конституцией РФ;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Конвенцией ООН о правах ребенка;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№273-ФЗ (ред. от 03.02.2014 г.) Об образовании в Российской Федерации";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Законом РФ «Об основных гарантиях прав ребенка в Российской Федерации» № 124 от 24.07 1998 г. (с изменениями от 20 июля 2000 г., 22 августа, 21 декабря 2004 г., 26, 30 июня 2007 г.);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12.01.1996 № 7-ФЗ «О некоммерческих организациях»;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9 ноября 2018 г. N 196;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целевой программой развития образования на 2016-2020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Концепцией духовно-нравственного развития и воспитания личности гражданина России;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Концепцией развития дополнительного образования детей до 2020 года;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Федеральной целевой программой «Развитие дополнительного образования детей в Российской Федерации до 2020 года»;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Целевой программой «Развитие образования  Курской области на 2014-2020 годы»;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Уставом учреждения;</w:t>
      </w:r>
    </w:p>
    <w:p w:rsidR="00C74F77" w:rsidRPr="00391F0C" w:rsidRDefault="00F75AB0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нитарно-эпидемиологическими требованиями к учреждениям дополнительного образования детей (СанПиН 2.4.4.3172-14.</w:t>
      </w:r>
      <w:proofErr w:type="gram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Утверждены постановлением Главного государственного санитарного врача РФ от 4 июля 2014 г. № 41)</w:t>
      </w:r>
      <w:proofErr w:type="gramEnd"/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Законом Курской области «Об образовании в Курской области»;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Муниципальным заданием.</w:t>
      </w:r>
    </w:p>
    <w:p w:rsidR="00F75AB0" w:rsidRDefault="00F75AB0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4F77" w:rsidRPr="00391F0C" w:rsidRDefault="00C74F77" w:rsidP="00C1506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Выводы: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учреждении сформирован пакет нормативных документов обеспечивающих нормативно-правовую базу в соответствии с его статусом.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Имеется правовая основа для разделения основных образовательных услуг, а также для регламентации жизнедеятельности учреждения.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Разработанная нормативно – правовая основа регулирует деятельность учреждения в соответствии с действующим законодательством Российской Федерации в области образования согласно Федеральному закону N 273-ФЗ "Об образовании в Российской Федерации".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Содержание образования и организация учебного процесса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Статистические данные об учащихся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приказам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от 07.06.2019 г №66  «О переводе учащихся», от 09.09.2019 г. №83 «О зачислении учащихся на 1 год обучения» на бюджетной основе в учреждении занимается 1850 человек, что соответствует муниципаль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ному заданию. На 25 мая 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года функционируют </w:t>
      </w:r>
      <w:r w:rsidR="00E94863" w:rsidRPr="00391F0C">
        <w:rPr>
          <w:rFonts w:ascii="Times New Roman" w:eastAsia="Times New Roman" w:hAnsi="Times New Roman" w:cs="Times New Roman"/>
          <w:sz w:val="28"/>
          <w:szCs w:val="28"/>
        </w:rPr>
        <w:t>211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объединений.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1197"/>
        <w:gridCol w:w="1234"/>
        <w:gridCol w:w="1234"/>
        <w:gridCol w:w="776"/>
        <w:gridCol w:w="728"/>
        <w:gridCol w:w="636"/>
        <w:gridCol w:w="606"/>
        <w:gridCol w:w="636"/>
        <w:gridCol w:w="606"/>
        <w:gridCol w:w="598"/>
        <w:gridCol w:w="622"/>
        <w:gridCol w:w="902"/>
        <w:gridCol w:w="681"/>
      </w:tblGrid>
      <w:tr w:rsidR="00391F0C" w:rsidRPr="00391F0C" w:rsidTr="00F75AB0">
        <w:tc>
          <w:tcPr>
            <w:tcW w:w="1197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234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д/о</w:t>
            </w:r>
          </w:p>
        </w:tc>
        <w:tc>
          <w:tcPr>
            <w:tcW w:w="1234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6791" w:type="dxa"/>
            <w:gridSpan w:val="10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детей по годам обучения</w:t>
            </w:r>
          </w:p>
        </w:tc>
      </w:tr>
      <w:tr w:rsidR="00391F0C" w:rsidRPr="00391F0C" w:rsidTr="00F75AB0">
        <w:tc>
          <w:tcPr>
            <w:tcW w:w="1197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28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63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63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98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0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5 и более</w:t>
            </w:r>
          </w:p>
        </w:tc>
        <w:tc>
          <w:tcPr>
            <w:tcW w:w="681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91F0C" w:rsidRPr="00391F0C" w:rsidTr="00F75AB0">
        <w:tc>
          <w:tcPr>
            <w:tcW w:w="1197" w:type="dxa"/>
          </w:tcPr>
          <w:p w:rsidR="00C74F77" w:rsidRPr="00391F0C" w:rsidRDefault="00C74F77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234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234" w:type="dxa"/>
          </w:tcPr>
          <w:p w:rsidR="00C74F77" w:rsidRPr="00391F0C" w:rsidRDefault="00C74F77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77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1119</w:t>
            </w:r>
          </w:p>
        </w:tc>
        <w:tc>
          <w:tcPr>
            <w:tcW w:w="728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  <w:tc>
          <w:tcPr>
            <w:tcW w:w="63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  <w:tc>
          <w:tcPr>
            <w:tcW w:w="60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606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622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902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" w:type="dxa"/>
          </w:tcPr>
          <w:p w:rsidR="00C74F77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F75AB0" w:rsidRDefault="00F75AB0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4F77" w:rsidRPr="00F75AB0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75AB0">
        <w:rPr>
          <w:rFonts w:ascii="Times New Roman" w:eastAsia="Times New Roman" w:hAnsi="Times New Roman" w:cs="Times New Roman"/>
          <w:b/>
          <w:i/>
          <w:sz w:val="28"/>
          <w:szCs w:val="28"/>
        </w:rPr>
        <w:t>Возрастной состав учащихся</w:t>
      </w:r>
    </w:p>
    <w:p w:rsidR="00E94863" w:rsidRPr="00391F0C" w:rsidRDefault="00E94863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911"/>
        <w:gridCol w:w="919"/>
        <w:gridCol w:w="919"/>
        <w:gridCol w:w="1017"/>
        <w:gridCol w:w="912"/>
        <w:gridCol w:w="912"/>
        <w:gridCol w:w="912"/>
        <w:gridCol w:w="912"/>
        <w:gridCol w:w="912"/>
        <w:gridCol w:w="912"/>
        <w:gridCol w:w="1218"/>
      </w:tblGrid>
      <w:tr w:rsidR="00391F0C" w:rsidRPr="00391F0C" w:rsidTr="00F75AB0">
        <w:tc>
          <w:tcPr>
            <w:tcW w:w="911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919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д/о</w:t>
            </w:r>
          </w:p>
        </w:tc>
        <w:tc>
          <w:tcPr>
            <w:tcW w:w="919" w:type="dxa"/>
            <w:vMerge w:val="restart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7707" w:type="dxa"/>
            <w:gridSpan w:val="8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Всего учащихся</w:t>
            </w:r>
          </w:p>
        </w:tc>
      </w:tr>
      <w:tr w:rsidR="00391F0C" w:rsidRPr="00391F0C" w:rsidTr="00F75AB0">
        <w:tc>
          <w:tcPr>
            <w:tcW w:w="911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7" w:type="dxa"/>
          </w:tcPr>
          <w:p w:rsidR="00E94863" w:rsidRPr="00391F0C" w:rsidRDefault="00F75AB0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E94863" w:rsidRPr="00391F0C">
              <w:rPr>
                <w:rFonts w:ascii="Times New Roman" w:hAnsi="Times New Roman"/>
                <w:b/>
                <w:sz w:val="28"/>
                <w:szCs w:val="28"/>
              </w:rPr>
              <w:t>ошк</w:t>
            </w:r>
            <w:proofErr w:type="spellEnd"/>
            <w:r w:rsidR="00E94863"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мл</w:t>
            </w:r>
            <w:proofErr w:type="gramStart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proofErr w:type="gram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щ</w:t>
            </w:r>
            <w:proofErr w:type="gram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spell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 xml:space="preserve">ср. </w:t>
            </w:r>
            <w:proofErr w:type="spellStart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шк</w:t>
            </w:r>
            <w:proofErr w:type="spell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12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 xml:space="preserve">ст. </w:t>
            </w:r>
            <w:proofErr w:type="spellStart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шк</w:t>
            </w:r>
            <w:proofErr w:type="spellEnd"/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18" w:type="dxa"/>
          </w:tcPr>
          <w:p w:rsidR="00E94863" w:rsidRPr="00391F0C" w:rsidRDefault="00E94863" w:rsidP="00391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F0C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</w:tr>
      <w:tr w:rsidR="00391F0C" w:rsidRPr="00391F0C" w:rsidTr="00F75AB0">
        <w:tc>
          <w:tcPr>
            <w:tcW w:w="911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w w:val="99"/>
                <w:sz w:val="28"/>
                <w:szCs w:val="28"/>
              </w:rPr>
              <w:t>2018-2019</w:t>
            </w:r>
          </w:p>
        </w:tc>
        <w:tc>
          <w:tcPr>
            <w:tcW w:w="919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919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1416</w:t>
            </w:r>
          </w:p>
        </w:tc>
        <w:tc>
          <w:tcPr>
            <w:tcW w:w="1017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479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2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18" w:type="dxa"/>
          </w:tcPr>
          <w:p w:rsidR="00D67210" w:rsidRPr="00391F0C" w:rsidRDefault="00D67210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391F0C" w:rsidRPr="00391F0C" w:rsidTr="00F75AB0">
        <w:tc>
          <w:tcPr>
            <w:tcW w:w="911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w w:val="99"/>
                <w:sz w:val="28"/>
                <w:szCs w:val="28"/>
              </w:rPr>
              <w:t>2019-2020</w:t>
            </w:r>
          </w:p>
        </w:tc>
        <w:tc>
          <w:tcPr>
            <w:tcW w:w="919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919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1850</w:t>
            </w:r>
          </w:p>
        </w:tc>
        <w:tc>
          <w:tcPr>
            <w:tcW w:w="1017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1007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54,5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713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38,5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2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8" w:type="dxa"/>
          </w:tcPr>
          <w:p w:rsidR="00E94863" w:rsidRPr="00391F0C" w:rsidRDefault="00E94863" w:rsidP="00F75A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7210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Сравнение возрастного состава учащихся показало, что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процентом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соотношении количество детей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 xml:space="preserve">увеличилось по сравнению с предыдущим годом.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4F77" w:rsidRPr="00391F0C" w:rsidRDefault="00D67210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2019-2020 учебном году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количество обучающихся увеличилось на 434 учащихся, что, в свою очередь, дало увеличение количества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учащихся дошкольного возраста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и младшего школьного возраста; количество учащихся старшего возраста уменьшилось (учащиеся закончили обучение). 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Количество учащихся по направленностям образовательных программ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700"/>
        <w:gridCol w:w="143"/>
        <w:gridCol w:w="3257"/>
        <w:gridCol w:w="80"/>
        <w:gridCol w:w="1200"/>
        <w:gridCol w:w="340"/>
        <w:gridCol w:w="960"/>
        <w:gridCol w:w="120"/>
        <w:gridCol w:w="60"/>
        <w:gridCol w:w="800"/>
        <w:gridCol w:w="100"/>
        <w:gridCol w:w="460"/>
        <w:gridCol w:w="360"/>
        <w:gridCol w:w="920"/>
        <w:gridCol w:w="140"/>
        <w:gridCol w:w="30"/>
      </w:tblGrid>
      <w:tr w:rsidR="00C74F77" w:rsidRPr="00391F0C" w:rsidTr="00D67210">
        <w:trPr>
          <w:trHeight w:val="283"/>
        </w:trPr>
        <w:tc>
          <w:tcPr>
            <w:tcW w:w="3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" w:type="dxa"/>
            <w:tcBorders>
              <w:top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деятельности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7"/>
                <w:sz w:val="28"/>
                <w:szCs w:val="28"/>
              </w:rPr>
              <w:t>Кол-во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д/о</w:t>
            </w: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77" w:rsidRPr="00391F0C" w:rsidTr="00D67210">
        <w:trPr>
          <w:trHeight w:val="27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учащихся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F75AB0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14"/>
        </w:trPr>
        <w:tc>
          <w:tcPr>
            <w:tcW w:w="30" w:type="dxa"/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8"/>
                <w:sz w:val="28"/>
                <w:szCs w:val="28"/>
              </w:rPr>
              <w:t>2018-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2019-</w:t>
            </w:r>
          </w:p>
        </w:tc>
        <w:tc>
          <w:tcPr>
            <w:tcW w:w="100" w:type="dxa"/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2019-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33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2019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2020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2019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F75AB0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5AB0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2020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6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85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6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0160" w:rsidRPr="00391F0C" w:rsidTr="00863A6A">
        <w:trPr>
          <w:trHeight w:val="266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0160" w:rsidRPr="00391F0C" w:rsidRDefault="00E20160" w:rsidP="00E2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20160" w:rsidRPr="00391F0C" w:rsidRDefault="00E2016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77" w:rsidRPr="00391F0C" w:rsidTr="00D67210">
        <w:trPr>
          <w:trHeight w:val="296"/>
        </w:trPr>
        <w:tc>
          <w:tcPr>
            <w:tcW w:w="30" w:type="dxa"/>
            <w:shd w:val="clear" w:color="auto" w:fill="000000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0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C74F77" w:rsidRPr="00391F0C" w:rsidRDefault="00D67210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1416</w:t>
            </w:r>
          </w:p>
        </w:tc>
        <w:tc>
          <w:tcPr>
            <w:tcW w:w="120" w:type="dxa"/>
            <w:vAlign w:val="bottom"/>
          </w:tcPr>
          <w:p w:rsidR="00C74F77" w:rsidRPr="00391F0C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" w:type="dxa"/>
            <w:vAlign w:val="bottom"/>
          </w:tcPr>
          <w:p w:rsidR="00C74F77" w:rsidRPr="00391F0C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C74F77" w:rsidRPr="00391F0C" w:rsidRDefault="00D67210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00" w:type="dxa"/>
            <w:vAlign w:val="bottom"/>
          </w:tcPr>
          <w:p w:rsidR="00C74F77" w:rsidRPr="00391F0C" w:rsidRDefault="00C74F77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C74F77" w:rsidRPr="00391F0C" w:rsidRDefault="00D67210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74F77" w:rsidRPr="00391F0C" w:rsidRDefault="00D67210" w:rsidP="00F75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77" w:rsidRPr="00391F0C" w:rsidTr="00D67210">
        <w:trPr>
          <w:trHeight w:val="39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dxa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4F77" w:rsidRPr="00391F0C" w:rsidTr="00D67210">
        <w:trPr>
          <w:trHeight w:val="532"/>
        </w:trPr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7" w:type="dxa"/>
            <w:gridSpan w:val="12"/>
            <w:vAlign w:val="bottom"/>
          </w:tcPr>
          <w:p w:rsidR="00D67210" w:rsidRPr="00391F0C" w:rsidRDefault="00D6721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AB0" w:rsidRDefault="00F75AB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AB0" w:rsidRPr="00391F0C" w:rsidRDefault="00F75AB0" w:rsidP="00F7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697 учащихся занимаются на платной основе по договорам с физическими лицами это 38% от общего числа обучающихся.</w:t>
            </w:r>
          </w:p>
          <w:p w:rsidR="00F75AB0" w:rsidRDefault="00F75AB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5AB0" w:rsidRDefault="00F75AB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061" w:rsidRDefault="00C15061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5061" w:rsidRPr="00391F0C" w:rsidRDefault="00C15061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7210" w:rsidRPr="00391F0C" w:rsidRDefault="00D6721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Социальный состав учащихся</w:t>
            </w:r>
          </w:p>
          <w:p w:rsidR="00D67210" w:rsidRPr="00391F0C" w:rsidRDefault="00D6721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8"/>
              <w:gridCol w:w="1843"/>
              <w:gridCol w:w="851"/>
              <w:gridCol w:w="1701"/>
              <w:gridCol w:w="709"/>
            </w:tblGrid>
            <w:tr w:rsidR="00391F0C" w:rsidRPr="00391F0C" w:rsidTr="00F75AB0">
              <w:tc>
                <w:tcPr>
                  <w:tcW w:w="3538" w:type="dxa"/>
                  <w:vMerge w:val="restart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Контингент учащихся</w:t>
                  </w:r>
                </w:p>
              </w:tc>
              <w:tc>
                <w:tcPr>
                  <w:tcW w:w="2694" w:type="dxa"/>
                  <w:gridSpan w:val="2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2018-2019</w:t>
                  </w:r>
                </w:p>
              </w:tc>
              <w:tc>
                <w:tcPr>
                  <w:tcW w:w="2410" w:type="dxa"/>
                  <w:gridSpan w:val="2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2019-2020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Merge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w w:val="99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851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w w:val="95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701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w w:val="99"/>
                      <w:sz w:val="28"/>
                      <w:szCs w:val="28"/>
                    </w:rPr>
                    <w:t>количество</w:t>
                  </w:r>
                </w:p>
              </w:tc>
              <w:tc>
                <w:tcPr>
                  <w:tcW w:w="709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b/>
                      <w:w w:val="95"/>
                      <w:sz w:val="28"/>
                      <w:szCs w:val="28"/>
                    </w:rPr>
                    <w:t>%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из малообеспеченных/неполных семей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88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92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из неблагополучных семей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с отклонениями в развитии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59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4,2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77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Количество детей, состоящих на учете в ПДН и </w:t>
                  </w:r>
                  <w:proofErr w:type="spellStart"/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внутришкольном</w:t>
                  </w:r>
                  <w:proofErr w:type="spellEnd"/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учете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391F0C" w:rsidRPr="00391F0C" w:rsidTr="00F75AB0">
              <w:tc>
                <w:tcPr>
                  <w:tcW w:w="3538" w:type="dxa"/>
                  <w:vAlign w:val="bottom"/>
                </w:tcPr>
                <w:p w:rsidR="00D67210" w:rsidRPr="00391F0C" w:rsidRDefault="00D6721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из многодетных семей</w:t>
                  </w:r>
                </w:p>
              </w:tc>
              <w:tc>
                <w:tcPr>
                  <w:tcW w:w="1843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63</w:t>
                  </w:r>
                </w:p>
              </w:tc>
              <w:tc>
                <w:tcPr>
                  <w:tcW w:w="85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4,4</w:t>
                  </w:r>
                </w:p>
              </w:tc>
              <w:tc>
                <w:tcPr>
                  <w:tcW w:w="1701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709" w:type="dxa"/>
                </w:tcPr>
                <w:p w:rsidR="00D67210" w:rsidRPr="00391F0C" w:rsidRDefault="00D6721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2,3</w:t>
                  </w:r>
                </w:p>
              </w:tc>
            </w:tr>
            <w:tr w:rsidR="00F75AB0" w:rsidRPr="00391F0C" w:rsidTr="00F75AB0">
              <w:tc>
                <w:tcPr>
                  <w:tcW w:w="3538" w:type="dxa"/>
                  <w:vAlign w:val="bottom"/>
                </w:tcPr>
                <w:p w:rsidR="00F75AB0" w:rsidRPr="00391F0C" w:rsidRDefault="00F75AB0" w:rsidP="00391F0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91F0C">
                    <w:rPr>
                      <w:rFonts w:ascii="Times New Roman" w:hAnsi="Times New Roman"/>
                      <w:sz w:val="28"/>
                      <w:szCs w:val="28"/>
                    </w:rPr>
                    <w:t>Количество детей «группы риска»</w:t>
                  </w:r>
                </w:p>
              </w:tc>
              <w:tc>
                <w:tcPr>
                  <w:tcW w:w="1843" w:type="dxa"/>
                </w:tcPr>
                <w:p w:rsidR="00F75AB0" w:rsidRPr="00391F0C" w:rsidRDefault="00F75AB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F75AB0" w:rsidRPr="00391F0C" w:rsidRDefault="00F75AB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F75AB0" w:rsidRPr="00391F0C" w:rsidRDefault="00F75AB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F75AB0" w:rsidRPr="00391F0C" w:rsidRDefault="00F75AB0" w:rsidP="00F75AB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D67210" w:rsidRPr="00391F0C" w:rsidRDefault="00D67210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74F77" w:rsidRPr="00391F0C" w:rsidRDefault="00C74F77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5AB0" w:rsidRDefault="00F75AB0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Вывод: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Анализ структуры контингента учащихся показывает,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что количество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учащихся и учебных групп, а также контингент учащихся по возрастным категориям в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сравнении с предыдущим учебном годом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увеличился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муниципальному заданию.</w:t>
      </w:r>
    </w:p>
    <w:p w:rsidR="00C74F77" w:rsidRPr="00391F0C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Контингент учащихся по возрастным категориям в сравнении с предыдущим учебн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ом годом показал увеличение на 3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% числа дошкольников, что связано с реализацией новых востребованных общеразвивающих программ социально-педагогической и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направленностей, рассчитанных на эту возрастную категорию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F77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Анализируя социальный состав учащихся, следует отметить, что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несмотря на увеличение общего количества учащихся (434 чел.) процент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количества детей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, посещающих учреждение, требующих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особого педагогического внимания, значительно снизился в сравнении с предыдущим учебным годом.</w:t>
      </w:r>
    </w:p>
    <w:p w:rsidR="00C74F77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F75AB0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целях улучшения работы по привлечению детей в объединения, деятельность </w:t>
      </w:r>
      <w:r w:rsidR="00D67210" w:rsidRPr="00391F0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C74F77"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направлена </w:t>
      </w:r>
      <w:proofErr w:type="gramStart"/>
      <w:r w:rsidR="00C74F77"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proofErr w:type="gramEnd"/>
      <w:r w:rsidR="00C74F77"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C74F77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дальнейшее удовлетворение заказа детей и родителей на дополнительные образовательные услуги и программы;</w:t>
      </w:r>
    </w:p>
    <w:p w:rsidR="00C74F77" w:rsidRPr="00391F0C" w:rsidRDefault="00C74F77" w:rsidP="00391F0C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расширение спектра образовательных услуг учреждения;</w:t>
      </w:r>
    </w:p>
    <w:p w:rsidR="00C74F77" w:rsidRPr="00391F0C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совершенствование содержания дополнительных общеразвивающих  программ;</w:t>
      </w:r>
    </w:p>
    <w:p w:rsidR="00F75AB0" w:rsidRDefault="00C74F77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выявление инновационного педагогического опыта творческих коллективов и отдельных педагогов, формирование общественного признания их творческого потенциала;</w:t>
      </w:r>
    </w:p>
    <w:p w:rsidR="00C74F77" w:rsidRPr="00391F0C" w:rsidRDefault="00F75AB0" w:rsidP="00F75AB0">
      <w:pPr>
        <w:spacing w:after="0" w:line="240" w:lineRule="auto"/>
        <w:ind w:left="-567" w:right="15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- создание условий для удовлетворения разнообразных потребностей творчески одаренных детей, детей с ограниченными возможностями здоровья, детей «группы риска».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образовательной программы, учебного плана учреждения, дополнительных общеразвивающих программ.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 программа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учреждения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E16DD1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позволяет подчинить входящие в нее дополнительные общеразвивающие (рабочие) программы, учебную и другие виды образовательной деятельности достижению стратегической цели: </w:t>
      </w:r>
      <w:r w:rsidR="00E16DD1" w:rsidRPr="00391F0C">
        <w:rPr>
          <w:rFonts w:ascii="Times New Roman" w:hAnsi="Times New Roman" w:cs="Times New Roman"/>
          <w:sz w:val="28"/>
          <w:szCs w:val="28"/>
        </w:rPr>
        <w:t>повышение ка</w:t>
      </w:r>
      <w:r w:rsidR="00E16DD1" w:rsidRPr="00391F0C">
        <w:rPr>
          <w:rFonts w:ascii="Times New Roman" w:hAnsi="Times New Roman" w:cs="Times New Roman"/>
          <w:sz w:val="28"/>
          <w:szCs w:val="28"/>
        </w:rPr>
        <w:softHyphen/>
        <w:t>чества, доступности и эффективности дополнительного образования детей на ос</w:t>
      </w:r>
      <w:r w:rsidR="00E16DD1" w:rsidRPr="00391F0C">
        <w:rPr>
          <w:rFonts w:ascii="Times New Roman" w:hAnsi="Times New Roman" w:cs="Times New Roman"/>
          <w:sz w:val="28"/>
          <w:szCs w:val="28"/>
        </w:rPr>
        <w:softHyphen/>
        <w:t xml:space="preserve">нове </w:t>
      </w:r>
      <w:proofErr w:type="spellStart"/>
      <w:r w:rsidR="00E16DD1" w:rsidRPr="00391F0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16DD1" w:rsidRPr="00391F0C">
        <w:rPr>
          <w:rFonts w:ascii="Times New Roman" w:hAnsi="Times New Roman" w:cs="Times New Roman"/>
          <w:sz w:val="28"/>
          <w:szCs w:val="28"/>
        </w:rPr>
        <w:t xml:space="preserve"> подхода к содержанию образования, развития преемст</w:t>
      </w:r>
      <w:r w:rsidR="00E16DD1" w:rsidRPr="00391F0C">
        <w:rPr>
          <w:rFonts w:ascii="Times New Roman" w:hAnsi="Times New Roman" w:cs="Times New Roman"/>
          <w:sz w:val="28"/>
          <w:szCs w:val="28"/>
        </w:rPr>
        <w:softHyphen/>
        <w:t>венности и интеграции основных и дополнительных образовательных программ.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1F0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Задачи: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Усиление ценностной ориентированности и личностной направленности дополнительного образования путем совершенствования организационных форм, мет</w:t>
      </w:r>
      <w:r w:rsidR="00C15061">
        <w:rPr>
          <w:rFonts w:ascii="Times New Roman" w:hAnsi="Times New Roman" w:cs="Times New Roman"/>
          <w:sz w:val="28"/>
          <w:szCs w:val="28"/>
        </w:rPr>
        <w:t xml:space="preserve">одов и технологий деятельности </w:t>
      </w:r>
      <w:r w:rsidRPr="00391F0C">
        <w:rPr>
          <w:rFonts w:ascii="Times New Roman" w:hAnsi="Times New Roman" w:cs="Times New Roman"/>
          <w:sz w:val="28"/>
          <w:szCs w:val="28"/>
        </w:rPr>
        <w:t>Цен</w:t>
      </w:r>
      <w:r w:rsidR="00C15061">
        <w:rPr>
          <w:rFonts w:ascii="Times New Roman" w:hAnsi="Times New Roman" w:cs="Times New Roman"/>
          <w:sz w:val="28"/>
          <w:szCs w:val="28"/>
        </w:rPr>
        <w:t>тра «Оберег».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Формирование у обучающихся ключевых компетенций как системы универсальных знаний, опыта самостоятельной деятельности и личной ответст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венности.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Активизация мер ресурсного обеспечения развития образовательной деятельности: нормативно-правового, информационного, программно-методического, кадрового, финансового и материально-технического.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Обеспечение  </w:t>
      </w:r>
      <w:r w:rsidR="00C15061">
        <w:rPr>
          <w:rFonts w:ascii="Times New Roman" w:hAnsi="Times New Roman" w:cs="Times New Roman"/>
          <w:sz w:val="28"/>
          <w:szCs w:val="28"/>
        </w:rPr>
        <w:t>предлагаемых в Центре «Оберег»</w:t>
      </w:r>
      <w:r w:rsidRPr="00391F0C">
        <w:rPr>
          <w:rFonts w:ascii="Times New Roman" w:hAnsi="Times New Roman" w:cs="Times New Roman"/>
          <w:sz w:val="28"/>
          <w:szCs w:val="28"/>
        </w:rPr>
        <w:t xml:space="preserve"> образовательных программ, качества и доступности дополнительного обра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зования для детей разных групп и категорий.</w:t>
      </w:r>
    </w:p>
    <w:p w:rsidR="00C74F77" w:rsidRPr="000240F4" w:rsidRDefault="00C15061" w:rsidP="000240F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роли Центра «Оберег»</w:t>
      </w:r>
      <w:r w:rsidR="00E16DD1" w:rsidRPr="00391F0C">
        <w:rPr>
          <w:rFonts w:ascii="Times New Roman" w:hAnsi="Times New Roman" w:cs="Times New Roman"/>
          <w:sz w:val="28"/>
          <w:szCs w:val="28"/>
        </w:rPr>
        <w:t xml:space="preserve"> как фактора социальной ста</w:t>
      </w:r>
      <w:r w:rsidR="00E16DD1" w:rsidRPr="00391F0C">
        <w:rPr>
          <w:rFonts w:ascii="Times New Roman" w:hAnsi="Times New Roman" w:cs="Times New Roman"/>
          <w:sz w:val="28"/>
          <w:szCs w:val="28"/>
        </w:rPr>
        <w:softHyphen/>
        <w:t>бильности путём формирования его как центра  образовательно-развивающей среды.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определяет содержание дополнительных общеразвивающих (рабочих) программ и сроки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обучения по ним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отражает: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Дальнейшее расширение возможностей для творческого развития лично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сти ребёнка, реализации его интересов, обеспечения более широкой доступно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сти дополни</w:t>
      </w:r>
      <w:r w:rsidR="00C15061">
        <w:rPr>
          <w:rFonts w:ascii="Times New Roman" w:hAnsi="Times New Roman" w:cs="Times New Roman"/>
          <w:sz w:val="28"/>
          <w:szCs w:val="28"/>
        </w:rPr>
        <w:t>тельного образования для детей Центра «Оберег»</w:t>
      </w:r>
      <w:r w:rsidRPr="00391F0C">
        <w:rPr>
          <w:rFonts w:ascii="Times New Roman" w:hAnsi="Times New Roman" w:cs="Times New Roman"/>
          <w:sz w:val="28"/>
          <w:szCs w:val="28"/>
        </w:rPr>
        <w:t xml:space="preserve"> путём увеличения перечня дополнительных образовательных услуг.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Повышение качества и эффективности дополнительного образования де</w:t>
      </w:r>
      <w:r w:rsidRPr="00391F0C">
        <w:rPr>
          <w:rFonts w:ascii="Times New Roman" w:hAnsi="Times New Roman" w:cs="Times New Roman"/>
          <w:sz w:val="28"/>
          <w:szCs w:val="28"/>
        </w:rPr>
        <w:softHyphen/>
        <w:t xml:space="preserve">тей на основе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подхода к содержанию образования, развития преемственности и интеграции основных и дополнительных образовательных программ.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lastRenderedPageBreak/>
        <w:t>Расширение возможностей полезной занятости детей и подростков.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Повышение творческого потенциала детей и педагогов дополнительного образования, усиление его привлекательности для подростков посредством внедрения новых информационных технолог</w:t>
      </w:r>
      <w:r w:rsidR="00C15061">
        <w:rPr>
          <w:rFonts w:ascii="Times New Roman" w:hAnsi="Times New Roman" w:cs="Times New Roman"/>
          <w:sz w:val="28"/>
          <w:szCs w:val="28"/>
        </w:rPr>
        <w:t>ий в образовательный процесс Центра «Оберег».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Улучшение ресурсного обеспечения системы дополнительного образова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ния: нормативно-правового, научного, информационного, программно-методического, кадрового, финансового и материально-технического.</w:t>
      </w:r>
    </w:p>
    <w:p w:rsidR="00C74F77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Расширение спектра дополнительных образовательных программ, улуч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шение качества проведения массовых мероприятий и решения организацион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ных вопросов.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Ежегодно учреждение вносит изменения и дополнения в Образовательную программу, основанные на проблемно-ориентированном анализе образовательной деятельности за истекший учебный год, которые направлены на совершенствование результатов.</w:t>
      </w:r>
    </w:p>
    <w:p w:rsidR="00E16DD1" w:rsidRPr="00391F0C" w:rsidRDefault="00E16DD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Учебный план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Детско-юношеский центр «Оберег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» является нормативным документом для организации и планирования образовательного процесса. Он устанавливает перечень дополнительных общеобразовательных общеразвивающих программ в соответствии с их направленностями и объем учебного времени, отводимого на их реализацию.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Учебный план разработан в соответствии со следующими федеральными законами, подзаконными актами и нормативно-правовыми документами: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№ 273-ФЗ (ст. 2,12,13, 14,17,41,58,75,79,83,84);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Санитарно-эпидемиологические правила и нормативы СанПиН 2.4.4.3172-14 “Санитарно-эпидемиологические требования к устройству, содержанию и организации режима работы образовательных организа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ций дополнительного образования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детей”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(утв. Постановлением главного государственного санитарного врача РФ о</w:t>
      </w:r>
      <w:r w:rsidR="00F75AB0">
        <w:rPr>
          <w:rFonts w:ascii="Times New Roman" w:eastAsia="Times New Roman" w:hAnsi="Times New Roman" w:cs="Times New Roman"/>
          <w:sz w:val="28"/>
          <w:szCs w:val="28"/>
        </w:rPr>
        <w:t>т 4 июля 2014 г. №41);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 Российской Федерации «Развитие образования» на 2013-2020 годы. Подпрограмма 2 «Развитие дошкольного, общего и дополнительного образования детей». Подпрограмма 3 «Развитие системы оценки качества образования и информационной прозрачности системы образования» (Распоряжение Правительства Российской Федерации от 15 мая 2013 г. № 792-р);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9 ноября 2018 г. N 196;</w:t>
      </w:r>
    </w:p>
    <w:p w:rsidR="00391F0C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от 01.12.2014 N 419-ФЗ (ред. От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29.12.2015).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учреждения.</w:t>
      </w: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учебного плана учтены пожелания детей и родителей, данные социологического опроса, наличие материальной базы учреждения, следовательно, он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отражает социальный заказ на дополнительные образова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тельные услуги для учащихся от 5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до 18 лет.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Учебный план имеет однокомпонентную структуру и включает в себя дополнительные общеобразовательные общеразвивающие программы, формирующие компетенции осуществлять универсальные действия: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proofErr w:type="gram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(самоопределение, </w:t>
      </w:r>
      <w:proofErr w:type="spell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смыслообразование</w:t>
      </w:r>
      <w:proofErr w:type="spell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, нра</w:t>
      </w:r>
      <w:r>
        <w:rPr>
          <w:rFonts w:ascii="Times New Roman" w:eastAsia="Times New Roman" w:hAnsi="Times New Roman" w:cs="Times New Roman"/>
          <w:sz w:val="28"/>
          <w:szCs w:val="28"/>
        </w:rPr>
        <w:t>вственно-этическая ориентация);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регулятивные</w:t>
      </w:r>
      <w:proofErr w:type="gram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(целеполагание, планирование, прогнозирование, контроль, кор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рекция, оценка,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познавательные (</w:t>
      </w:r>
      <w:proofErr w:type="spell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, логические действия, а также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постановки и решения проблем);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коммуникативные (планирование сотрудничества, постановка вопросов инициативное сотрудничество в поиске и сборе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и, разрешение конфликтов и др.)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Учебный пла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н учреждения включает 34 дополнительные общеобразовательные общеразвивающие программы и отражает 4 образовательные направленности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дает возможность 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определиться в своей образовательной стратегии, обозначить приоритетные направления в образовательной подготовке обучающихся, создать условия для выбора ими определенных предметов по интересам. Содержание учебного плана соответствует целям и задачам деятельности учреждения, направленным на подготовку разносторонне развитой личности гражданина, адаптированного к жизни.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Содержательная часть уче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бного плана формируется по 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направленностям в соответствии с Образовательной программой учреждения и дополнительными общеразвивающими программами по видам деятельности, ежегодно обновляемыми и утверждаемыми к реализации приказом директора учреждения.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директором, по согласованию с комитетом образования, в учебный пл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ан могут быть внесены изменения 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гл.III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"О внесении изменений в отдельные законодательные акты Российской Федерации по вопро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сам социальной защиты инвалидов 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связи с ратификацией Конвенции о правах инвалидов" от 01.12.2014 N 419-ФЗ (ред. от 29.12.2015), решением коллегии Минобразован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ия РФ «О повышении роли</w:t>
      </w:r>
      <w:proofErr w:type="gramEnd"/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системы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 образования  в  работе  с  детьми  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с  ограниченными  возможностями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здоровья» от 18.01.2000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г. №1/2 в учебный план включены программы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для дете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й - инвалидов, предусматривающие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индивидуальную форму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занятий – 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5 программ («Здоровье» - физкультурно-спортивная направленность, «Азбука общения», «Веселая грамматика», «Я все смогу» - социально-педагогическая направленность, «Ветер перемен» - художественная направленность).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общеобразовательные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общеразвивающие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программы,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включенные в учебный план, реализуются учреждением самостоятельно, в очной форме обучения и в соответствии с утвержденным расписанием занятий.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Выводы: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разрабатывается в соответствии с государственными и отраслевыми нормативными документами, Уставом учреждения. При разработке учебного плана учитываются пожелания детей и родителей, данные социологического опроса, наличие материальной базы учреждения, кадровый состав, следовательно, он отражает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социальный заказ на дополнительные образовательные услуг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и для учащихся в возрасте от 5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до 18 лет.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Структура и содержание образовательной программы позволяют осуществлять личностно-ориентированный образовательный процесс в соответствии с современными требованиями к организации деятельности учреждения и запросами детей и родителей.</w:t>
      </w:r>
    </w:p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Анализ дополнительных общеразвивающих  программ</w:t>
      </w:r>
    </w:p>
    <w:p w:rsidR="00961696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 основании решения педагогическ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ого совета (протокол №1 от 28</w:t>
      </w:r>
      <w:r w:rsidR="00E16DD1" w:rsidRPr="00391F0C">
        <w:rPr>
          <w:rFonts w:ascii="Times New Roman" w:eastAsia="Times New Roman" w:hAnsi="Times New Roman" w:cs="Times New Roman"/>
          <w:sz w:val="28"/>
          <w:szCs w:val="28"/>
        </w:rPr>
        <w:t>.08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.2019 г.) в 2019-2020 учебном году образовател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ьная 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деятельность ведется по 34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программам 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направленностей, из них 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(100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%)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май 2020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года – 34 программы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еализуются на бюджетной основе.</w:t>
      </w:r>
    </w:p>
    <w:p w:rsidR="00961696" w:rsidRPr="00391F0C" w:rsidRDefault="00961696" w:rsidP="00391F0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Учебный план платного сервиса учреждения включает 14 дополнительных общеобразовательных общеразвивающих программ и отражает 3 образовательных направленности: 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br/>
        <w:t>- социально-педагогическая (10  программ); 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br/>
        <w:t>- художественная (3 программы);</w:t>
      </w:r>
    </w:p>
    <w:p w:rsidR="00C74F77" w:rsidRPr="00391F0C" w:rsidRDefault="00961696" w:rsidP="00391F0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физкультурно-спортивная (1 программа). </w:t>
      </w:r>
    </w:p>
    <w:p w:rsidR="00C74F77" w:rsidRPr="00391F0C" w:rsidRDefault="000240F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2019-2020 учебном году перечень программ учреждения пополнился следующими новыми дополнительными общеоб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разовательными общеразвивающими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программами: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«Атлеты» (Мелихова Т.В.), «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Лайт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» (Емельянова О.В.), «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Энигма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» (Науменко Е.Г.), «Дива» (Кулик Ю.В.), «Ломоносовская школа» (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Афонченко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Б.О.), «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Звукоречье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Подтуркина</w:t>
      </w:r>
      <w:proofErr w:type="spellEnd"/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 xml:space="preserve"> Н.В.), «»Я все смогу» (Авилова О.А.), «Ветер перемен» (Емельянова О.В., Науменко Е.Г.), «Фортуна» (Беляева Л.С.).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Содержание дополнительных общеразвивающих программ и сроки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обучения по ним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Учреждением.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Порядок разработки, оформления, экспертизы, введения в действие образовательных программ определён «Положением о дополнительной общеразвивающей программе детского объединения», составленном на основе федеральных требований и с учётом современных подходов к осуществлению образовательного процесса в сист</w:t>
      </w:r>
      <w:r w:rsidR="00961696" w:rsidRPr="00391F0C">
        <w:rPr>
          <w:rFonts w:ascii="Times New Roman" w:eastAsia="Times New Roman" w:hAnsi="Times New Roman" w:cs="Times New Roman"/>
          <w:sz w:val="28"/>
          <w:szCs w:val="28"/>
        </w:rPr>
        <w:t>еме дополнительного образования, рассматриваются на методическом совете, рецензируются.</w:t>
      </w:r>
      <w:proofErr w:type="gramEnd"/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образовательного процесса в целом отвечает целям и задачам деятельности учреждения, как пространства, в котором учащимся создаются условия для свободного выбора сферы деятельности 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и реализации себя в творчестве.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Программы соответствуют интересам и потребностям учащихся, учитывают реальные возможности их удовлетворения, помогают сформировать собственную ценностную и действенную позицию, стимулируют самообразование и саморазвитие ребенка.</w:t>
      </w:r>
    </w:p>
    <w:p w:rsidR="00C74F77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Сроки реализации дополнительных общеразвивающих программ: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1 год –2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2 года –7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3 года – 9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4 года –10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5 лет и более –6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Доля программ для детей разного возраста в общем количестве программ: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Дошкольный возраст –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Младший школьный возраст –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Средний школьный возраст –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61696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Старший школьный возраст –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C74F77" w:rsidRPr="00391F0C" w:rsidRDefault="00961696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Разновозрастные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Художественная направленность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ориентирована на передачу духовного опыта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человечества, развитие одарённости ребёнка, его познавательного и творческого потенциала, создание условий для личностного развития, профессионального самоопределения.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рограммы по обучению: эстрадным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танцам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(«Аквамарин»)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эстрадному пению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(«Созвездие»)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игре на гитаре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(«Уроки гитары»)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изобразительному искусству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(«Фантазеры»)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 деко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ративно-прикладному творчеству («Арт-мастер», «Модный сундучок», «Ветер перемен»), фотоискусство («Мир через объектив»), театральное творчество («Филиппок»), музыкальный театр («Фортуна»), фольклорный театр («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Купелька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»), моделирование одежды («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Лайт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Энигма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», «Дива»).</w:t>
      </w:r>
      <w:proofErr w:type="gramEnd"/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Социально-педагогическая направленность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ориентирована на развитие личности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ребёнка, посредством его участия в различных видах деятельности: игровой, творческой, интеллектуальной, общественно-полезной, трудовой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во взаимодействии с взрослыми.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Программы социально-педагогической направленности призваны обеспечить интеллектуальное и творческое развитие дошкольников; включение подростков в коллективно-творческую, социально-значимую деятельность; развитие психических свойств личности, коммуникативных способностей; развитие лидерских качеств; организацию социализирующего досуга детей и подростков. Программы для дошкольников: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«Ломоносовская школа», «Хочу все знать!», «Будущий первоклассник», «Говорю правильно», 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Звукоречье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«Английский для дошкольников»;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для школьников: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«Эрудиты», «Веселая грамматика», «Я все смогу».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Программы культурологического профиля в рамках социально-педагогической направленности ориентированы на изучение специфики и сущности функционирования и развития культуры, определения ее места и роли среди других социальных явлений. Они призваны дать учащимся представление о системе общечеловеческих ценностей; помочь в постижении содержания мира вещей, идей, отношений; нацелены на изучение языков разных народов, развитие стремления к межнациональному общению, формирование основ толерантного взаимодействия. Это программы: «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Волшебный английский», «Английский клуб», «Мир вокруг нас», «</w:t>
      </w:r>
      <w:proofErr w:type="spellStart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Тинейджеры</w:t>
      </w:r>
      <w:proofErr w:type="spell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», «Азбука общения».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Физкультурно-спортивная направленность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ориентирована на укрепление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здоровья, физических способностей детей и подростков, на воспитание нравственных и волевых качеств, расширение функцио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нальных возможностей организма.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Программы: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«Здоровье», «Крепыши», «Титаны», «Атлеты», «Оздоровительная физкультура». </w:t>
      </w:r>
    </w:p>
    <w:p w:rsidR="00C74F77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Техническая направленность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ориентирована на развитие познавательных интересов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 области техники, развитие творческого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, логического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мышления.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«Мой компьютер» - основа компьютерной грамотности для учащихся.</w:t>
      </w:r>
    </w:p>
    <w:p w:rsidR="000240F4" w:rsidRPr="00F75AB0" w:rsidRDefault="000240F4" w:rsidP="00F75AB0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 </w:t>
      </w:r>
      <w:proofErr w:type="gram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Центр</w:t>
      </w:r>
      <w:proofErr w:type="gram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«Оберег» участвует в национальном проекте «Образование» в рамках федерального проекта «Успех каждого ребенка». В рамках федерального проекта "Успех каждого ребенка" с сентября в  МБУ </w:t>
      </w:r>
      <w:proofErr w:type="gram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gram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Центр</w:t>
      </w:r>
      <w:proofErr w:type="gram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«Оберег» открываются 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новых объединения. </w:t>
      </w:r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Разработаны дополнительные общеобразовательные программы, </w:t>
      </w:r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планируемые к реализации на создаваемых новых местах: «Эко-мир», «Комбинаторика» - социально-педагогической направленности, «Нано-дизайн» - художественной направленности, «ИТ-АРТ» - технической направленности. В кабинетах, предназначенных под новые программы, уже начат капитальный ремонт, отвечающий современным требованиям</w:t>
      </w:r>
      <w:r w:rsidRPr="000240F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0240F4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проходит аукцион на закупку интерактивного оборудования, необходимого для каждой программы. Вся информация доступна на официальном сайте учреждения, в группе </w:t>
      </w:r>
      <w:proofErr w:type="spellStart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0240F4">
        <w:rPr>
          <w:rFonts w:ascii="Times New Roman" w:eastAsia="Calibri" w:hAnsi="Times New Roman" w:cs="Times New Roman"/>
          <w:sz w:val="28"/>
          <w:szCs w:val="28"/>
          <w:lang w:eastAsia="en-US"/>
        </w:rPr>
        <w:t>, где каждый желающий может ознакомиться с правилами приема, перечнем программ.  Проходит прием заявлений на 2020-2021 учебный год.</w:t>
      </w:r>
    </w:p>
    <w:p w:rsidR="00EE10AF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учреждение оказывает на договорной основе платные дополнительные образовательные услуги, выходящие за рамки финансируемых из бюджета города Курска образовательных программ. В соответствии с проведенными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среди родителей опросами, были разработаны образовательные программы, реализуя которые учреждение оказывает в 2019-2020 учебном году дополнительные платные услуги. </w:t>
      </w:r>
    </w:p>
    <w:p w:rsidR="00EE10AF" w:rsidRPr="00391F0C" w:rsidRDefault="00EE10AF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676"/>
        <w:gridCol w:w="3829"/>
        <w:gridCol w:w="2124"/>
      </w:tblGrid>
      <w:tr w:rsidR="00391F0C" w:rsidRPr="00391F0C" w:rsidTr="00F75AB0">
        <w:trPr>
          <w:cantSplit/>
          <w:trHeight w:val="57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дополнительных общеразвивающих программ</w:t>
            </w:r>
          </w:p>
        </w:tc>
        <w:tc>
          <w:tcPr>
            <w:tcW w:w="1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391F0C" w:rsidRPr="00391F0C" w:rsidTr="00F75AB0">
        <w:trPr>
          <w:cantSplit/>
          <w:trHeight w:val="57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Физкультурно-спортивная направленность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«Фитнес для малышей»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AF" w:rsidRPr="00391F0C" w:rsidRDefault="00F75AB0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</w:t>
            </w:r>
            <w:r w:rsidR="00EE10AF"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-педагогическая направленность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«Хочу все знать!+»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«Английский для дошкольников+»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«Будущий первоклассник+»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44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Звукознайка</w:t>
            </w:r>
            <w:proofErr w:type="spellEnd"/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«Ломоносовская школа+»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«Ломоносовская школа»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«Познавай-ка»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«Говорю правильно+»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«Я и мир вокруг+»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«Веселый английский»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Художественная направленность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«Филиппок 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Обережки</w:t>
            </w:r>
            <w:proofErr w:type="spellEnd"/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+»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«Созвездие +»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год</w:t>
            </w: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91F0C" w:rsidRPr="00391F0C" w:rsidTr="00F75AB0">
        <w:trPr>
          <w:cantSplit/>
          <w:trHeight w:val="71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по учреждению</w:t>
            </w:r>
          </w:p>
        </w:tc>
        <w:tc>
          <w:tcPr>
            <w:tcW w:w="1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91F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AF" w:rsidRPr="00391F0C" w:rsidRDefault="00EE10AF" w:rsidP="00C150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4F77" w:rsidRPr="00391F0C" w:rsidRDefault="00C74F77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F77" w:rsidRPr="00391F0C" w:rsidRDefault="00C74F77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Основными качественными характеристиками программ являются: актуальность, реалистичность, рациональность,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прогностичность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, целостность, контролируемость,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корректируемость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Все программы, по своим целям, направлены на развитие мотивации личности к познанию и творчеству, на развитие индивидуальности, личной культуры, коммуникативных способностей, детской одаренности, на коррекцию психофизического и умственного развития детей, профилактику асоциального поведения детей и подростков.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Общеметодические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частнодидактические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цели ориентированы на социальный заказ - потребности и запросы детей и родителей округа.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Программы обеспечивают согласованность и полноту, взаимодействие 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после-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довательность</w:t>
      </w:r>
      <w:proofErr w:type="spellEnd"/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действий для реализации цели.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Прогнозируемые результаты конкретны и реальны, определены не только знания и умения, приобретаемые учащимися к окончанию сроков реализации программы, но и обозначены предполагаемые изменения в развитии и воспитании личности. Это подчеркивает логическую завершенность программы и взаимосвязь ее разделов.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70 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%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материала составляют практические занятия, что позволяет расширить и углубить общеобразовательный уровень учащихся.</w:t>
      </w:r>
    </w:p>
    <w:p w:rsidR="00EE10AF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Все программы имеют методическое обеспечение - необходимую информацию, разнообразные методические средства, способствующие более эффективной их реализации. Методически обеспечены все компоненты программ, как теоретическая, так и практическая части в соответствии с их объемами.</w:t>
      </w:r>
    </w:p>
    <w:p w:rsidR="00C74F77" w:rsidRPr="00391F0C" w:rsidRDefault="00EE10A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связи с выходом новых нормативных документов в учреждении ведется работа по внесению изменений в реализуемые программы. В работу по коррекции программ вов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лечены все педагоги и методисты.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учреждения по внесению изменений в программы имеет постоянный характер, обусловленный обновлением, дополнением или изменениями нормативной базы на федеральном, региональном и муниципальном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уровнях</w:t>
      </w:r>
      <w:proofErr w:type="gramEnd"/>
      <w:r w:rsidR="00391F0C">
        <w:rPr>
          <w:rFonts w:ascii="Times New Roman" w:eastAsia="Times New Roman" w:hAnsi="Times New Roman" w:cs="Times New Roman"/>
          <w:sz w:val="28"/>
          <w:szCs w:val="28"/>
        </w:rPr>
        <w:t>, а также на уровне учреждения.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Выводы: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Все программы отвечают требованиям,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предъявляемым к содержанию и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оформлению дополните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льных общеразвивающих программ.</w:t>
      </w:r>
    </w:p>
    <w:p w:rsidR="00C74F77" w:rsidRPr="00391F0C" w:rsidRDefault="00C74F7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При разработке программ, наполнении их содержанием, педагоги дополнительного образования учитывают реальные возможности 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(материальные, технические, территориальные и пр.), свой собственный педагогический опыт, запросы и ожидания социума; основываются на принципах: соответствия социальному заказу, обеспечения научной и практической значимости учебного материала, систематичности и последовательн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ости, доступности, наглядности,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сознательности  и  активности,  учета  реальных  возмо</w:t>
      </w:r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>жностей  процесса  обучения.</w:t>
      </w:r>
      <w:proofErr w:type="gramEnd"/>
      <w:r w:rsidR="00EE10AF" w:rsidRPr="00391F0C">
        <w:rPr>
          <w:rFonts w:ascii="Times New Roman" w:eastAsia="Times New Roman" w:hAnsi="Times New Roman" w:cs="Times New Roman"/>
          <w:sz w:val="28"/>
          <w:szCs w:val="28"/>
        </w:rPr>
        <w:t xml:space="preserve">  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совокупности это позволяет сделать обучение качественным, соответствующим современным требованиям.</w:t>
      </w:r>
    </w:p>
    <w:p w:rsidR="00C74F77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В перспективе:</w:t>
      </w:r>
    </w:p>
    <w:p w:rsidR="00EE10AF" w:rsidRPr="00391F0C" w:rsidRDefault="00EE10AF" w:rsidP="00391F0C">
      <w:pPr>
        <w:spacing w:after="0" w:line="240" w:lineRule="auto"/>
        <w:ind w:left="-567"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разработка программ нового поколения, обновление материально-технического оснащения уже действующих программ.</w:t>
      </w:r>
    </w:p>
    <w:p w:rsidR="00C74F77" w:rsidRPr="00391F0C" w:rsidRDefault="00EE10A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дальнейшая информатизация методического обеспечения образовательных программ, что придаст образовательному процессу гибкость, позволит выйти на более высокий </w:t>
      </w:r>
      <w:proofErr w:type="spellStart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>компетентностный</w:t>
      </w:r>
      <w:proofErr w:type="spellEnd"/>
      <w:r w:rsidR="00C74F77"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уровень, перейти на дистанционное обучение, создать единую образовательную среду. Методическое обеспечение программ с использованием ИКТ создаст максимально благоприятные условия для обучения детей различных категорий, в том числе детей-инвалидов и детей с ОВЗ.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контрольно-аналитической деятельности по выполнению учебного плана и дополнительных общеразвивающих программ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Для отслеживания качества освоения учащимися дополнительных общеразвивающих программ в учреждении используется текущий контроль и промежуточная аттестация учащихся, которые осуществляются в соответствии с Положением о проведении промежуточной аттестации учащихся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Текущий контроль - систематическая проверка учебных достижений учащихся, осуществляемая педагогом в ходе образовательной деятельности в соответствии с дополнительной общеразвивающей программой, проводится с целью установления фактического уровня теоретических знаний по темам (разделам) дополнительной общеразвивающей программы, их практических умений и навыков.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- установление уровня достижений результатов освоения учебных предметов, курсов, дисциплин, модулей, предусмотренных дополнительной общеразвивающей программой.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Аттестация учащихся строится на принципах научности, учета индивидуальных и возрастных особенностей, адекватности специфике детского объединения к периоду обучения, свободы выбора педагогом методов и форм проведения и оценки результатов, открытости результатов для педагогов и родителей.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формы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проведения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текущего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контроля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течение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определены педагогами в соответствии с профилем детского объединения и специфическими условиями реализации конкретной дополнительной общеразвивающей программы. В образовательной практике Центра в качестве контрольных мероприятий, используемых с целью текущего контроля, выступают диагностические и контрольные занятия. Периодичность, содержание и форма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текущего контроля заложены в календарном графике, дополнительных общеразвивающих программах и зафиксированы в календарно-тематических планах.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учащихся проводится по разделам, темам, по которым дополнительной общеразвивающей программой предусмотрено проведение промежуточной аттестации, в сроки, предусмотренные дополнительной общеразвивающей программой (по итогам года, полугодия, четверти).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итогам учебного года проводится во всех детских объединениях в соответствии с графиком, составленным заместителем директора совместно с педагогами дополнительного образования и утверждённым директором Центра «Оберег». В истекшем году промежуточная аттестация проводилась в следующих формах: творческие задания разного уровня сложности; взаимоконтроль во время занятий, викторины, конкурсы, ролевые игры, открытые занятия, выставки детских работ; отчетные концерты, день открытых дверей для родителей (законных представителей), соревнования, фестивали и др.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Аттестация учащихся строилась на принципах обоснованности критериев оценки результатов, открытости результатов для педагогов в сочетании с закрытостью проблем для детей. Это позволило определить, насколько достигнуты прогнозируемые результаты программы каждым ребенком, полноту выполнения образовательной программы, обоснованность перевода учащегося на следующий этап или год обучения, результативность деятельности учащегося.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Для отслеживания качества усвоения детьми изучаемого материала в центре используется е</w:t>
      </w:r>
      <w:r w:rsidRPr="00391F0C">
        <w:rPr>
          <w:rFonts w:ascii="Times New Roman" w:eastAsia="Times New Roman" w:hAnsi="Times New Roman" w:cs="Times New Roman"/>
          <w:iCs/>
          <w:sz w:val="28"/>
          <w:szCs w:val="28"/>
        </w:rPr>
        <w:t>диная шкала оценки результатов: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минимальный уровень – ребёнок не выполняет образовательную программу, не справляется с учебным планом;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базовый уровень – ребёнок стабильно занимается, выполняет образовательную программу; 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повышенный уровень – ребёнок проявляет устойчивый интерес к занятиям, принимает участие в конкурсах и соревнованиях;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творческий уровень – ребёнок проявляет ярко выраженные способности к изучаемому виду деятельности, занимает призовые мес</w:t>
      </w:r>
      <w:r w:rsidR="00391F0C">
        <w:rPr>
          <w:rFonts w:ascii="Times New Roman" w:hAnsi="Times New Roman" w:cs="Times New Roman"/>
          <w:sz w:val="28"/>
          <w:szCs w:val="28"/>
        </w:rPr>
        <w:t>та в конкурсах и соревнованиях.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Анализ контрольных мероприятий показывает, что уровни усвоения образовательных программ в центре «Оберег» разные:</w:t>
      </w:r>
    </w:p>
    <w:p w:rsidR="00E33961" w:rsidRPr="00391F0C" w:rsidRDefault="00E33961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jc w:val="center"/>
        <w:tblInd w:w="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2241"/>
        <w:gridCol w:w="1985"/>
        <w:gridCol w:w="1559"/>
        <w:gridCol w:w="1915"/>
        <w:gridCol w:w="1631"/>
      </w:tblGrid>
      <w:tr w:rsidR="00E33961" w:rsidRPr="00391F0C" w:rsidTr="00F75AB0">
        <w:trPr>
          <w:trHeight w:val="338"/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5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 xml:space="preserve">Уровни диагностики </w:t>
            </w:r>
            <w:proofErr w:type="gramStart"/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75AB0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Творческий</w:t>
            </w:r>
          </w:p>
        </w:tc>
      </w:tr>
      <w:tr w:rsidR="00E33961" w:rsidRPr="00391F0C" w:rsidTr="00F75AB0">
        <w:trPr>
          <w:jc w:val="center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F75AB0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5AB0">
              <w:rPr>
                <w:rFonts w:ascii="Times New Roman" w:hAnsi="Times New Roman" w:cs="Times New Roman"/>
                <w:sz w:val="28"/>
                <w:szCs w:val="28"/>
              </w:rPr>
              <w:t xml:space="preserve">Повышенный 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961" w:rsidRPr="00391F0C" w:rsidTr="00F75AB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18,3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E33961" w:rsidRPr="00391F0C" w:rsidTr="00F75AB0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961" w:rsidRPr="00391F0C" w:rsidTr="00F75AB0">
        <w:trPr>
          <w:trHeight w:val="585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391F0C" w:rsidRPr="00391F0C" w:rsidTr="00F75AB0">
        <w:trPr>
          <w:trHeight w:val="510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3961" w:rsidRPr="00391F0C" w:rsidTr="00F75AB0">
        <w:trPr>
          <w:jc w:val="center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            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961" w:rsidRPr="00391F0C" w:rsidRDefault="00E33961" w:rsidP="00F75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</w:tbl>
    <w:p w:rsidR="00E33961" w:rsidRPr="00391F0C" w:rsidRDefault="00E33961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Цели, поставленные в программах, актуальны, конкретны, хорошо просматриваются через поставленные образовательные, развивающие и воспитывающие задачи.</w:t>
      </w:r>
    </w:p>
    <w:p w:rsidR="00E33961" w:rsidRPr="00391F0C" w:rsidRDefault="00E33961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программах отражены условия их реализации: организационные, методические, материально-технические; система отслеживания оценки результатов.</w:t>
      </w:r>
    </w:p>
    <w:p w:rsidR="00E33961" w:rsidRPr="00234E34" w:rsidRDefault="00E33961" w:rsidP="00391F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5AB0">
        <w:rPr>
          <w:rFonts w:ascii="Times New Roman" w:hAnsi="Times New Roman" w:cs="Times New Roman"/>
          <w:b/>
          <w:i/>
          <w:sz w:val="28"/>
          <w:szCs w:val="28"/>
        </w:rPr>
        <w:t>Количественная характеристика образователь</w:t>
      </w:r>
      <w:r w:rsidR="00391F0C" w:rsidRPr="00F75AB0">
        <w:rPr>
          <w:rFonts w:ascii="Times New Roman" w:hAnsi="Times New Roman" w:cs="Times New Roman"/>
          <w:b/>
          <w:i/>
          <w:sz w:val="28"/>
          <w:szCs w:val="28"/>
        </w:rPr>
        <w:t xml:space="preserve">ных программ по направлениям </w:t>
      </w:r>
      <w:r w:rsidRPr="00F75AB0">
        <w:rPr>
          <w:rFonts w:ascii="Times New Roman" w:hAnsi="Times New Roman" w:cs="Times New Roman"/>
          <w:b/>
          <w:i/>
          <w:sz w:val="28"/>
          <w:szCs w:val="28"/>
        </w:rPr>
        <w:t>деятельности и их выполнение за 2019</w:t>
      </w:r>
      <w:r w:rsidR="000240F4" w:rsidRPr="00F75AB0">
        <w:rPr>
          <w:rFonts w:ascii="Times New Roman" w:hAnsi="Times New Roman" w:cs="Times New Roman"/>
          <w:b/>
          <w:i/>
          <w:sz w:val="28"/>
          <w:szCs w:val="28"/>
        </w:rPr>
        <w:t>-2020 учебный</w:t>
      </w:r>
      <w:r w:rsidRPr="00F75AB0">
        <w:rPr>
          <w:rFonts w:ascii="Times New Roman" w:hAnsi="Times New Roman" w:cs="Times New Roman"/>
          <w:b/>
          <w:i/>
          <w:sz w:val="28"/>
          <w:szCs w:val="28"/>
        </w:rPr>
        <w:t xml:space="preserve">  год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58"/>
        <w:gridCol w:w="3611"/>
        <w:gridCol w:w="2996"/>
      </w:tblGrid>
      <w:tr w:rsidR="00391F0C" w:rsidRPr="00391F0C" w:rsidTr="00D17BDE">
        <w:tc>
          <w:tcPr>
            <w:tcW w:w="473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3615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       Количество образовательных программ</w:t>
            </w:r>
          </w:p>
        </w:tc>
        <w:tc>
          <w:tcPr>
            <w:tcW w:w="3000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Полнота реализации ОП (</w:t>
            </w:r>
            <w:proofErr w:type="gram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391F0C" w:rsidRPr="00391F0C" w:rsidTr="00D17BDE">
        <w:tc>
          <w:tcPr>
            <w:tcW w:w="473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F0C" w:rsidRPr="00391F0C" w:rsidTr="00D17BDE">
        <w:tc>
          <w:tcPr>
            <w:tcW w:w="473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0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F0C" w:rsidRPr="00391F0C" w:rsidTr="00D17BDE">
        <w:tc>
          <w:tcPr>
            <w:tcW w:w="473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F0C" w:rsidRPr="00391F0C" w:rsidTr="00D17BDE">
        <w:trPr>
          <w:trHeight w:val="465"/>
        </w:trPr>
        <w:tc>
          <w:tcPr>
            <w:tcW w:w="473" w:type="dxa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Научно - техническое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E33961" w:rsidRPr="00391F0C" w:rsidRDefault="00E33961" w:rsidP="00391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91F0C" w:rsidRPr="00391F0C" w:rsidTr="00D17BDE">
        <w:trPr>
          <w:trHeight w:val="645"/>
        </w:trPr>
        <w:tc>
          <w:tcPr>
            <w:tcW w:w="473" w:type="dxa"/>
          </w:tcPr>
          <w:p w:rsidR="00E33961" w:rsidRPr="00391F0C" w:rsidRDefault="00E33961" w:rsidP="00C1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33961" w:rsidRPr="00391F0C" w:rsidRDefault="00E33961" w:rsidP="00C150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615" w:type="dxa"/>
            <w:vAlign w:val="center"/>
          </w:tcPr>
          <w:p w:rsidR="00E33961" w:rsidRPr="00391F0C" w:rsidRDefault="00E33961" w:rsidP="00C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00" w:type="dxa"/>
          </w:tcPr>
          <w:p w:rsidR="00E33961" w:rsidRPr="00391F0C" w:rsidRDefault="00E33961" w:rsidP="00C1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33961" w:rsidRPr="00391F0C" w:rsidRDefault="00E33961" w:rsidP="00C150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961" w:rsidRPr="00391F0C" w:rsidRDefault="00E33961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Цели, поставленные в программах, актуальны, конкретны, хорошо просматриваются через поставленные образовательные, развивающие и воспитывающие задачи.</w:t>
      </w:r>
    </w:p>
    <w:p w:rsidR="00234E34" w:rsidRPr="00234E34" w:rsidRDefault="00E33961" w:rsidP="00234E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программах отражены условия их реализации: организационные, методические, материально-технические; система отслеживания оценки результатов.</w:t>
      </w:r>
    </w:p>
    <w:p w:rsidR="00234E34" w:rsidRPr="00C15061" w:rsidRDefault="00234E34" w:rsidP="0023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61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по изучению уровня  удовлетворенности образовательными услугами, </w:t>
      </w:r>
    </w:p>
    <w:p w:rsidR="00234E34" w:rsidRPr="00C15061" w:rsidRDefault="00234E34" w:rsidP="0023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5061">
        <w:rPr>
          <w:rFonts w:ascii="Times New Roman" w:hAnsi="Times New Roman" w:cs="Times New Roman"/>
          <w:b/>
          <w:sz w:val="28"/>
          <w:szCs w:val="28"/>
        </w:rPr>
        <w:t>предоставляемыми МБУ ДО «Центр  «Оберег»</w:t>
      </w:r>
      <w:proofErr w:type="gramEnd"/>
    </w:p>
    <w:p w:rsidR="00234E34" w:rsidRPr="00C15061" w:rsidRDefault="00234E34" w:rsidP="00234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61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Pr="00234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306DDB" wp14:editId="35F3290D">
            <wp:extent cx="3110400" cy="3117600"/>
            <wp:effectExtent l="0" t="0" r="13970" b="26035"/>
            <wp:docPr id="285" name="Диаграмма 2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</w:t>
      </w:r>
      <w:r w:rsidRPr="00234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1B05AB" wp14:editId="12B566B0">
            <wp:extent cx="3110400" cy="3117600"/>
            <wp:effectExtent l="0" t="0" r="13970" b="26035"/>
            <wp:docPr id="286" name="Диаграмма 2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A0E795" wp14:editId="68E11E49">
            <wp:extent cx="3040083" cy="3206337"/>
            <wp:effectExtent l="0" t="0" r="27305" b="13335"/>
            <wp:docPr id="28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</w:t>
      </w:r>
      <w:r w:rsidRPr="00234E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4FE08C" wp14:editId="20664808">
            <wp:extent cx="3040084" cy="3206338"/>
            <wp:effectExtent l="0" t="0" r="27305" b="13335"/>
            <wp:docPr id="28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CA6B6D7" wp14:editId="02C13472">
            <wp:extent cx="3158836" cy="4180114"/>
            <wp:effectExtent l="0" t="0" r="22860" b="11430"/>
            <wp:docPr id="28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234E34">
        <w:rPr>
          <w:sz w:val="24"/>
          <w:szCs w:val="24"/>
        </w:rPr>
        <w:t xml:space="preserve">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F242183" wp14:editId="18265B6F">
            <wp:extent cx="2873829" cy="4180114"/>
            <wp:effectExtent l="0" t="0" r="22225" b="11430"/>
            <wp:docPr id="29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             </w:t>
      </w:r>
    </w:p>
    <w:p w:rsidR="00234E34" w:rsidRP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sz w:val="24"/>
          <w:szCs w:val="24"/>
        </w:rPr>
      </w:pP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234E34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3C11E7E" wp14:editId="52BBC3C7">
            <wp:extent cx="3004457" cy="3491345"/>
            <wp:effectExtent l="0" t="0" r="24765" b="13970"/>
            <wp:docPr id="29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23CA0A9" wp14:editId="6AEC2944">
            <wp:extent cx="2933205" cy="3491345"/>
            <wp:effectExtent l="0" t="0" r="19685" b="13970"/>
            <wp:docPr id="29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</w:t>
      </w: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234E34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8B65204" wp14:editId="35755B57">
            <wp:extent cx="3004457" cy="3396343"/>
            <wp:effectExtent l="0" t="0" r="24765" b="13970"/>
            <wp:docPr id="29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D5F7B1D" wp14:editId="2302D28A">
            <wp:extent cx="3004457" cy="3396343"/>
            <wp:effectExtent l="0" t="0" r="24765" b="13970"/>
            <wp:docPr id="29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</w:t>
      </w:r>
    </w:p>
    <w:p w:rsidR="00234E34" w:rsidRPr="00234E34" w:rsidRDefault="00234E34" w:rsidP="00234E34">
      <w:pPr>
        <w:rPr>
          <w:sz w:val="24"/>
          <w:szCs w:val="24"/>
        </w:rPr>
      </w:pPr>
    </w:p>
    <w:p w:rsid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CB4A760" wp14:editId="2985E0E6">
            <wp:extent cx="3051958" cy="3610099"/>
            <wp:effectExtent l="0" t="0" r="15240" b="9525"/>
            <wp:docPr id="29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234E34">
        <w:rPr>
          <w:sz w:val="24"/>
          <w:szCs w:val="24"/>
        </w:rPr>
        <w:t xml:space="preserve">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AAE2A5E" wp14:editId="669C39DA">
            <wp:extent cx="3111335" cy="3610099"/>
            <wp:effectExtent l="0" t="0" r="13335" b="9525"/>
            <wp:docPr id="29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        </w:t>
      </w: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68637B9" wp14:editId="06148D87">
            <wp:extent cx="3135086" cy="3811979"/>
            <wp:effectExtent l="0" t="0" r="27305" b="17145"/>
            <wp:docPr id="29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234E34">
        <w:rPr>
          <w:sz w:val="24"/>
          <w:szCs w:val="24"/>
        </w:rPr>
        <w:t xml:space="preserve">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383B9BC" wp14:editId="3F79288E">
            <wp:extent cx="3087585" cy="3811979"/>
            <wp:effectExtent l="0" t="0" r="17780" b="17145"/>
            <wp:docPr id="29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</w:t>
      </w:r>
    </w:p>
    <w:p w:rsid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05B306B" wp14:editId="155D36FD">
            <wp:extent cx="3099460" cy="3538847"/>
            <wp:effectExtent l="0" t="0" r="24765" b="24130"/>
            <wp:docPr id="29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1E3EDCF" wp14:editId="602707C6">
            <wp:extent cx="3099460" cy="3538847"/>
            <wp:effectExtent l="0" t="0" r="24765" b="24130"/>
            <wp:docPr id="30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                      </w:t>
      </w:r>
    </w:p>
    <w:p w:rsidR="00234E34" w:rsidRDefault="00234E34" w:rsidP="00234E34">
      <w:pPr>
        <w:rPr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2C83800" wp14:editId="46193968">
            <wp:extent cx="3004457" cy="4085111"/>
            <wp:effectExtent l="0" t="0" r="24765" b="10795"/>
            <wp:docPr id="301" name="Диаграмма 3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D344B36" wp14:editId="2A3612B6">
            <wp:extent cx="3158837" cy="4049486"/>
            <wp:effectExtent l="0" t="0" r="22860" b="27305"/>
            <wp:docPr id="302" name="Диаграмма 3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                                         </w:t>
      </w:r>
    </w:p>
    <w:p w:rsidR="00234E34" w:rsidRPr="00234E34" w:rsidRDefault="00234E34" w:rsidP="00234E34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>Качество работы центра «Оберег» по шкале от 1 до 10</w:t>
      </w:r>
    </w:p>
    <w:p w:rsidR="00234E34" w:rsidRPr="00234E34" w:rsidRDefault="00234E34" w:rsidP="00234E34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B7632DC" wp14:editId="308A1790">
            <wp:extent cx="2933205" cy="4013860"/>
            <wp:effectExtent l="0" t="0" r="19685" b="24765"/>
            <wp:docPr id="303" name="Диаграмма 3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67AE18B" wp14:editId="532B6BA2">
            <wp:extent cx="2933205" cy="4013860"/>
            <wp:effectExtent l="0" t="0" r="19685" b="24765"/>
            <wp:docPr id="304" name="Диаграмма 3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2E0B9A4" wp14:editId="023E6BCC">
            <wp:extent cx="2933205" cy="4049485"/>
            <wp:effectExtent l="0" t="0" r="19685" b="27305"/>
            <wp:docPr id="30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89B485B" wp14:editId="18338D13">
            <wp:extent cx="2980706" cy="4049485"/>
            <wp:effectExtent l="0" t="0" r="10160" b="27305"/>
            <wp:docPr id="30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EAEA316" wp14:editId="5CB32C6D">
            <wp:extent cx="2992582" cy="4120738"/>
            <wp:effectExtent l="0" t="0" r="17780" b="13335"/>
            <wp:docPr id="30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CF3A584" wp14:editId="2A21BEB4">
            <wp:extent cx="3040083" cy="4108863"/>
            <wp:effectExtent l="0" t="0" r="27305" b="25400"/>
            <wp:docPr id="30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</w:p>
    <w:p w:rsid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E948447" wp14:editId="22A396E0">
            <wp:extent cx="2956956" cy="4227615"/>
            <wp:effectExtent l="0" t="0" r="15240" b="20955"/>
            <wp:docPr id="30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7B6831F" wp14:editId="2FD142FC">
            <wp:extent cx="3040083" cy="4215740"/>
            <wp:effectExtent l="0" t="0" r="27305" b="13970"/>
            <wp:docPr id="31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                                          </w:t>
      </w:r>
    </w:p>
    <w:p w:rsidR="00234E34" w:rsidRPr="00234E34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186248C" wp14:editId="2234F836">
            <wp:extent cx="3016332" cy="4370119"/>
            <wp:effectExtent l="0" t="0" r="12700" b="11430"/>
            <wp:docPr id="3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522F1ED" wp14:editId="08A807CA">
            <wp:extent cx="3063834" cy="4358244"/>
            <wp:effectExtent l="0" t="0" r="22860" b="23495"/>
            <wp:docPr id="31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D7C9C" w:rsidRDefault="00234E34" w:rsidP="00234E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AD7C9C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6AF2CE1" wp14:editId="6959AAF2">
            <wp:extent cx="2968831" cy="3978234"/>
            <wp:effectExtent l="0" t="0" r="22225" b="22860"/>
            <wp:docPr id="31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15C6EFFC" wp14:editId="0BF1624E">
            <wp:extent cx="3063834" cy="3990109"/>
            <wp:effectExtent l="0" t="0" r="22860" b="10795"/>
            <wp:docPr id="3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lastRenderedPageBreak/>
        <w:t xml:space="preserve">  </w:t>
      </w:r>
      <w:r w:rsidR="00AD7C9C">
        <w:rPr>
          <w:sz w:val="24"/>
          <w:szCs w:val="24"/>
        </w:rPr>
        <w:t xml:space="preserve">   </w:t>
      </w:r>
      <w:r w:rsidRPr="00234E34">
        <w:rPr>
          <w:sz w:val="24"/>
          <w:szCs w:val="24"/>
        </w:rPr>
        <w:t xml:space="preserve">                           </w:t>
      </w:r>
    </w:p>
    <w:p w:rsidR="00234E34" w:rsidRPr="00234E34" w:rsidRDefault="00234E34" w:rsidP="00AD7C9C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="00AD7C9C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13C089E" wp14:editId="572373CF">
            <wp:extent cx="3063834" cy="3883231"/>
            <wp:effectExtent l="0" t="0" r="22860" b="22225"/>
            <wp:docPr id="3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 w:rsidR="00AD7C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7C9C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9A5A21F" wp14:editId="6249750C">
            <wp:extent cx="3063834" cy="3895106"/>
            <wp:effectExtent l="0" t="0" r="22860" b="10160"/>
            <wp:docPr id="31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</w:t>
      </w:r>
      <w:r w:rsidR="00D45D21">
        <w:rPr>
          <w:sz w:val="24"/>
          <w:szCs w:val="24"/>
        </w:rPr>
        <w:t xml:space="preserve">                              </w:t>
      </w: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82214F7" wp14:editId="5E8B240A">
            <wp:extent cx="3063834" cy="4168239"/>
            <wp:effectExtent l="0" t="0" r="22860" b="22860"/>
            <wp:docPr id="31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 w:rsidR="00D45D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E146E17" wp14:editId="40D0171C">
            <wp:extent cx="3063834" cy="4168239"/>
            <wp:effectExtent l="0" t="0" r="22860" b="22860"/>
            <wp:docPr id="3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234E34" w:rsidRPr="00234E34" w:rsidRDefault="00D45D21" w:rsidP="00234E3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6A36917" wp14:editId="660357DE">
            <wp:extent cx="2933205" cy="4191989"/>
            <wp:effectExtent l="0" t="0" r="19685" b="18415"/>
            <wp:docPr id="31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</w:t>
      </w:r>
      <w:r w:rsidR="00D45D21">
        <w:rPr>
          <w:sz w:val="24"/>
          <w:szCs w:val="24"/>
        </w:rPr>
        <w:t xml:space="preserve"> </w:t>
      </w:r>
      <w:r w:rsidRPr="00234E34">
        <w:rPr>
          <w:sz w:val="24"/>
          <w:szCs w:val="24"/>
        </w:rPr>
        <w:t xml:space="preserve"> 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21DE566" wp14:editId="4FF63D90">
            <wp:extent cx="2933205" cy="4180115"/>
            <wp:effectExtent l="0" t="0" r="19685" b="11430"/>
            <wp:docPr id="320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 </w:t>
      </w: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</w:t>
      </w:r>
      <w:r w:rsidR="00D45D21">
        <w:rPr>
          <w:rFonts w:ascii="Times New Roman" w:hAnsi="Times New Roman" w:cs="Times New Roman"/>
          <w:b/>
          <w:sz w:val="24"/>
          <w:szCs w:val="24"/>
        </w:rPr>
        <w:t>е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65B7C87" wp14:editId="3EC52108">
            <wp:extent cx="2933205" cy="4061361"/>
            <wp:effectExtent l="0" t="0" r="19685" b="15875"/>
            <wp:docPr id="32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 w:rsidR="00D45D2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81CC909" wp14:editId="63594DB0">
            <wp:extent cx="2968831" cy="4061361"/>
            <wp:effectExtent l="0" t="0" r="22225" b="15875"/>
            <wp:docPr id="32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</w:p>
    <w:p w:rsidR="00234E34" w:rsidRPr="00D45D21" w:rsidRDefault="00D45D21" w:rsidP="00D45D2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</w:r>
      <w:r w:rsidR="00234E34"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33B1021" wp14:editId="6BE6B96C">
            <wp:extent cx="3075709" cy="3859480"/>
            <wp:effectExtent l="0" t="0" r="10795" b="27305"/>
            <wp:docPr id="323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6E777DB" wp14:editId="68EDD8D5">
            <wp:extent cx="2992582" cy="3823854"/>
            <wp:effectExtent l="0" t="0" r="17780" b="24765"/>
            <wp:docPr id="32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                                 </w:t>
      </w:r>
      <w:r w:rsidR="00D45D21">
        <w:rPr>
          <w:sz w:val="24"/>
          <w:szCs w:val="24"/>
        </w:rPr>
        <w:t xml:space="preserve"> </w:t>
      </w: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D45D21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4BAAFB97" wp14:editId="7982A4F9">
            <wp:extent cx="3075709" cy="3705101"/>
            <wp:effectExtent l="0" t="0" r="10795" b="10160"/>
            <wp:docPr id="32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681BF083" wp14:editId="12E6BA7E">
            <wp:extent cx="3016332" cy="3681350"/>
            <wp:effectExtent l="0" t="0" r="12700" b="14605"/>
            <wp:docPr id="32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sz w:val="24"/>
          <w:szCs w:val="24"/>
        </w:rPr>
        <w:t xml:space="preserve">                                  </w:t>
      </w:r>
    </w:p>
    <w:p w:rsidR="00234E34" w:rsidRPr="00234E34" w:rsidRDefault="00234E34" w:rsidP="00234E34">
      <w:pPr>
        <w:rPr>
          <w:sz w:val="24"/>
          <w:szCs w:val="24"/>
        </w:rPr>
      </w:pPr>
    </w:p>
    <w:p w:rsidR="00234E34" w:rsidRPr="00234E34" w:rsidRDefault="00234E34" w:rsidP="00D45D21">
      <w:pPr>
        <w:rPr>
          <w:rFonts w:ascii="Times New Roman" w:hAnsi="Times New Roman" w:cs="Times New Roman"/>
          <w:b/>
          <w:sz w:val="24"/>
          <w:szCs w:val="24"/>
        </w:rPr>
      </w:pPr>
      <w:r w:rsidRPr="00234E34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</w:r>
      <w:r w:rsidRPr="00234E34">
        <w:rPr>
          <w:rFonts w:ascii="Times New Roman" w:hAnsi="Times New Roman" w:cs="Times New Roman"/>
          <w:b/>
          <w:sz w:val="24"/>
          <w:szCs w:val="24"/>
        </w:rPr>
        <w:tab/>
        <w:t>2 полугодие</w:t>
      </w:r>
    </w:p>
    <w:p w:rsidR="00234E34" w:rsidRPr="00234E34" w:rsidRDefault="00234E34" w:rsidP="00234E34">
      <w:pPr>
        <w:rPr>
          <w:sz w:val="24"/>
          <w:szCs w:val="24"/>
        </w:rPr>
      </w:pPr>
      <w:r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8765714" wp14:editId="2EF75BFB">
            <wp:extent cx="2719449" cy="4085112"/>
            <wp:effectExtent l="0" t="0" r="24130" b="10795"/>
            <wp:docPr id="327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</w:t>
      </w:r>
      <w:r w:rsidR="00D45D21" w:rsidRPr="00234E3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3C532B21" wp14:editId="5DAA5BEA">
            <wp:extent cx="2945080" cy="4096987"/>
            <wp:effectExtent l="0" t="0" r="27305" b="18415"/>
            <wp:docPr id="32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 w:rsidRPr="00234E34">
        <w:rPr>
          <w:sz w:val="24"/>
          <w:szCs w:val="24"/>
        </w:rPr>
        <w:t xml:space="preserve">                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Итоги промежуточной аттестации были обсуждены на заседании педагогического совета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Результаты контрольных мероприятий были представлены педагогами дополнительного образования заместителю директора по УВР для подготовки аналитической документации.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 основе рез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ультатов контроля по итогам 2019-2020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был издан приказ о переводе учащихся на последующие годы обучения.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Выводы: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мероприятия выявили соответствие уровня теоретической и практической подготовки учащихся программным требованиям; соответствие прогнозируемых и реальных результатов образовательной деятельности; достаточно высокую степень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умений и навыков детей, позволяющую творчески использовать их в процессе работы; хорошую степень владения учащимися процедурами творческой деятельности. Имеющаяся в учреждении система мониторинга, позволяет оценить достижения учащихся в умственном, личностном, творческом развитии, оценить результативность деятельности педагога.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Полнота реализации рабочих прог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рамм в учреждении по итогам 2019-2020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составила 100% по освоению содержательного компонента. Уровень усвоения программ по результатам мониторинга и промежуточной аттестации можно считать удовлетворительным.</w:t>
      </w:r>
    </w:p>
    <w:p w:rsidR="00E33961" w:rsidRPr="00391F0C" w:rsidRDefault="00E3396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Условия осуществления образовательного процесса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BDE" w:rsidRPr="00F75AB0" w:rsidRDefault="00D17BDE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AB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Материально-техническая база и оснащенность</w:t>
      </w:r>
    </w:p>
    <w:p w:rsidR="00D17BDE" w:rsidRPr="00391F0C" w:rsidRDefault="00D17BDE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имеет необходимую материально-техническую базу для проведения занятий в детских объединениях.</w:t>
      </w:r>
    </w:p>
    <w:p w:rsidR="00D17BDE" w:rsidRPr="00391F0C" w:rsidRDefault="000240F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 xml:space="preserve">2015 года образовательный процесс ведется в основном здании МБУ ДО «Центр «Оберег» по адресу: ул. </w:t>
      </w:r>
      <w:proofErr w:type="gramStart"/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>Резиновая</w:t>
      </w:r>
      <w:proofErr w:type="gramEnd"/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>, д.14.</w:t>
      </w:r>
    </w:p>
    <w:p w:rsidR="00D17BDE" w:rsidRPr="00391F0C" w:rsidRDefault="00D17BDE" w:rsidP="00C1506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новые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системы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охранной,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пожарной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сигнализации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06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автоматической подачей воды; видеонаблюдение и уличное освещение. 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Проведен комплексный ремонт внутренних помещений здания.</w:t>
      </w:r>
    </w:p>
    <w:p w:rsid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Учреждение располагает 19 учебными кабинетами, 1 танцевальным залом, 1 кабинетом педагога-психолога, 2 кабинетами учителя-логопеда, массажным кабинетом, просторным холлом 2 этажа для проведения концертов и праздников на 80 мест, раздевалками для переодевания; предусмотрены пандусы для детей с ограниченными возможностями здоровья.</w:t>
      </w:r>
    </w:p>
    <w:p w:rsidR="000240F4" w:rsidRPr="00391F0C" w:rsidRDefault="000240F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Проводится капитальный ремонт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№2, 7, 10, 11 в рамках проекта «Успех каждого ребенка».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МБУДО «Центр «Оберег» обладает необходимыми средствами обучения и воспитания. В их числе: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музыкальные инструменты (фортепиано);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- технические средства обучения (представлены следующими видами: компьютер, принтер, МФУ, магнитофон, музыкальный центр, телевизор, DVD, микрофон, ноутбук);</w:t>
      </w:r>
      <w:proofErr w:type="gramEnd"/>
    </w:p>
    <w:p w:rsidR="00D17BDE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- учебное оборудование (представлено следующими видами: хореографический станок, машинка швейная, учебная доска, экран для мультимедийного проектора, тренажеры, гимнастические маты, стенка гимнастическая, скамейка гимнастическая).</w:t>
      </w:r>
      <w:proofErr w:type="gramEnd"/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актами проверок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Госсанэпидемнадзора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, Государственной противопожарной службы, здание учреждения соответствует правилам противопожарной безопасности, санитарным нормам и правилам по устройству и содержанию образовательных учреждений, правилам техники безопасности.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Учебные кабинеты в целом укомплектованы необходимым оборудованием, но требуется их материально-техническое дооснащение: приобретение компьютеров (ноутбуков), телевизоров.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учреждения является бюджет и средства, привлеченные в качестве благотворительной по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мощи организаций, предприятий и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а также средства от оказания платных дополнительных образовательных услуг. 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Основные направления увеличения материально-технического обеспечения учреждения в 2019</w:t>
      </w:r>
      <w:r w:rsidR="000240F4">
        <w:rPr>
          <w:rFonts w:ascii="Times New Roman" w:hAnsi="Times New Roman" w:cs="Times New Roman"/>
          <w:sz w:val="28"/>
          <w:szCs w:val="28"/>
        </w:rPr>
        <w:t xml:space="preserve">-2020 учебном </w:t>
      </w:r>
      <w:r w:rsidRPr="00391F0C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Взаимопонимание  между администрацией и родительской общественностью дало возможность использовать внебюджетные средства на улучшение условий работы специалистов: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закуплены комплекты учебной мебели: 9 ученических столов, 18 стульев;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приобретены пуфики-кубы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№15 (15 штук);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приобретены дидактические пособия в кабинет №11, №3; 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приобретены деревянные скамьи для холла (10 шт.);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замена оконных блоков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№13, 16;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- 2 магнитно-меловые доски в каб.№14, 8А;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- 2 набора головных беспроводных микрофонов;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мебель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. зам. директора по АХР и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№15;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приобретены дидактические пособия в кабинет №22;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закуплены ортопедические коврики (20 шт.) гимнастические коврики (40 шт.);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-приобретена сантехника, электрика, краска латексная;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изготовлены рулонные шторы;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закуплена ткань для оформления;</w:t>
      </w:r>
    </w:p>
    <w:p w:rsidR="00D17BDE" w:rsidRPr="00F75AB0" w:rsidRDefault="00D17BDE" w:rsidP="00F75AB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приобретен светодиодный прожектор;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Calibri" w:hAnsi="Times New Roman" w:cs="Times New Roman"/>
          <w:sz w:val="28"/>
          <w:szCs w:val="28"/>
        </w:rPr>
        <w:t>-приобретены ноутбуки (6 шт.);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закуплены 2 </w:t>
      </w: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музыкальные колонки,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новогоднее оформление: елка, игрушки, гирлянды;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закуплены костюмы для праздников;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закуплены комплекты учебной мебели: 3 ученических стола, 6 стульев;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микшерный пульт, 2 микрофона,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музыкальная колонка,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мебель для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. №9а: шкаф, 4 тумбы, стол;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- принтер; сканер;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замена дверного блока в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каб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. №16.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приобретены текстильные материалы для оформления мероприятий, баннеры.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изготавливается декоративное оформление Центра в соответствии с имиджем учреждения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Учебные кабинеты оснащены современными средства</w:t>
      </w:r>
      <w:r w:rsidRPr="00391F0C">
        <w:rPr>
          <w:rFonts w:ascii="Times New Roman" w:hAnsi="Times New Roman" w:cs="Times New Roman"/>
          <w:sz w:val="28"/>
          <w:szCs w:val="28"/>
        </w:rPr>
        <w:softHyphen/>
        <w:t>ми для проведения учебно-воспитательного процесса: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мультимедийный проектор,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компьютеры,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экран,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музыкальный центр,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- телевизор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i/>
          <w:sz w:val="28"/>
          <w:szCs w:val="28"/>
        </w:rPr>
        <w:t>Негативные изменения: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необходим  монтаж навеса над центральным входом учреждения</w:t>
      </w:r>
      <w:r w:rsidR="000240F4">
        <w:rPr>
          <w:rFonts w:ascii="Times New Roman" w:hAnsi="Times New Roman" w:cs="Times New Roman"/>
          <w:sz w:val="28"/>
          <w:szCs w:val="28"/>
        </w:rPr>
        <w:t>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Несмотря на это в целом в Центре «Оберег» создана достаточная ресурсная база, позволяющая поставить образовательный процесс на более высокий уровень, а учреждению - функционировать в режиме развития.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Режим работы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Режим работы учреждения определен «Режимом работы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начинается 1 сентября, заканчивается 25 мая. Набор детей в детские объединения на новый учебный год осуществляется с 1 июня.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работает без выходного дня с 8.00 до 20.00. Для учащихся в возрасте 16-18 лет допускается окончание занятий в 21.00.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составляется заместителем директора по учебно-воспитательной работе с учетом благоприятного режима труда и отдыха учащихся, соответствующего их возрастным особенностям, установленным санитарно-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гигиеническим нормам. Расписание согласуется с профсоюзным комитетом, утверждается директором.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Вывод: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Условия осуществления образовательного процесса соответствуют Уставу учреждения и требованиям, предъявляемым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занятиями с детьми в системе дополнительного образования.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Важными объектами мониторинга качества образования в учреждении являются: соответствие предоставляемых услуг социальному заказу, уровень удовлетворенности образовательными услугами учащихся и их родителей (законных представителей).</w:t>
      </w:r>
    </w:p>
    <w:p w:rsidR="00F75AB0" w:rsidRPr="00391F0C" w:rsidRDefault="00F75AB0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17BDE" w:rsidRPr="00F75AB0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AB0">
        <w:rPr>
          <w:rFonts w:ascii="Times New Roman" w:eastAsia="Times New Roman" w:hAnsi="Times New Roman" w:cs="Times New Roman"/>
          <w:b/>
          <w:iCs/>
          <w:sz w:val="28"/>
          <w:szCs w:val="28"/>
        </w:rPr>
        <w:t>Творческие достижения учащихся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Анализ результативности деятельности учащихся за прошедший год показывает, что педагоги строят образовательный процесс с учетом аспектов развития личности, ее способностей. Он отличается также вариативностью и богатым спектром образовательных маршрутов, что позволяет обеспечить высокую мотивацию к занятиям по избранной программе.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Через разнообразные формы работы, организуемые в учреждении, учащиеся развивают свой творческий потенциал, получают дальнейший стимул для развития и достижения результатов в выбранной ими деятельности.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Одним из положительных аспектов деятельности учреждения является возрастающее количество учащихся, принявших участие в фестивалях, конкурсах, соревнованиях, олимпиадах различного статуса. Количество победителей и призеров окружных, городских, региональных и международных мероприятий в 2019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-2020 учебном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году – 15 % от общего числа учащихся. Можно также отметить положительную динамику числа призеров региональных и международных конкурсов.</w:t>
      </w:r>
    </w:p>
    <w:p w:rsidR="009A345F" w:rsidRDefault="009A345F" w:rsidP="00AB71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17BDE" w:rsidRPr="00AB7103" w:rsidRDefault="00D17BDE" w:rsidP="00AB71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7103">
        <w:rPr>
          <w:rFonts w:ascii="Times New Roman" w:hAnsi="Times New Roman" w:cs="Times New Roman"/>
          <w:b/>
          <w:i/>
          <w:sz w:val="28"/>
          <w:szCs w:val="28"/>
        </w:rPr>
        <w:t>Призёры и победители конкурсов 2019</w:t>
      </w:r>
      <w:r w:rsidR="000240F4" w:rsidRPr="00AB7103">
        <w:rPr>
          <w:rFonts w:ascii="Times New Roman" w:hAnsi="Times New Roman" w:cs="Times New Roman"/>
          <w:b/>
          <w:i/>
          <w:sz w:val="28"/>
          <w:szCs w:val="28"/>
        </w:rPr>
        <w:t>-2020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76"/>
        <w:gridCol w:w="1276"/>
        <w:gridCol w:w="1134"/>
        <w:gridCol w:w="1276"/>
      </w:tblGrid>
      <w:tr w:rsidR="00AB7103" w:rsidRPr="00AB7103" w:rsidTr="00AD7C9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Уровень конкурса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Гран-При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лауреат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103" w:rsidRPr="00AB7103" w:rsidRDefault="00AB7103" w:rsidP="00AB7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7103" w:rsidRPr="00AB7103" w:rsidTr="00AB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3A2139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B7103" w:rsidRPr="00AB7103" w:rsidTr="00AB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AB7103" w:rsidRPr="00AB7103" w:rsidTr="00AD7C9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AB7103" w:rsidRPr="00AB7103" w:rsidTr="00AB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1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AB7103" w:rsidRPr="00AB7103" w:rsidTr="00AB710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  <w:r w:rsidRPr="00AB710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AB7103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103" w:rsidRPr="00AB7103" w:rsidRDefault="007B6172" w:rsidP="00AB7103">
            <w:pPr>
              <w:ind w:left="-567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</w:tbl>
    <w:p w:rsidR="00391F0C" w:rsidRDefault="00391F0C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172" w:rsidRDefault="007B6172" w:rsidP="00391F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B6172">
        <w:rPr>
          <w:rFonts w:ascii="Times New Roman" w:eastAsia="Calibri" w:hAnsi="Times New Roman" w:cs="Times New Roman"/>
          <w:sz w:val="28"/>
          <w:szCs w:val="28"/>
          <w:lang w:eastAsia="en-US"/>
        </w:rPr>
        <w:t>Открытый Всероссийский фестиваль «Спасибо за победу»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- 25 участников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среди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обучающихся, 5 – педагоги.</w:t>
      </w:r>
    </w:p>
    <w:p w:rsidR="009A345F" w:rsidRDefault="009A345F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Информационно-методическое обеспечение образовательного процесса</w:t>
      </w: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7BDE" w:rsidRPr="00391F0C" w:rsidRDefault="00D17BD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 в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проводится в соответствии с Программой развития учреждения, Уставом учреждения, федеральными нормативно-правовыми документами, локальными актами Центра.</w:t>
      </w:r>
    </w:p>
    <w:p w:rsidR="00535229" w:rsidRPr="00391F0C" w:rsidRDefault="00454B4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-2020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продолжалась осуществляться системная деятельность педагогического коллектива, направленная на повышение конкурентоспособности Центра в муниципальной системе дополнительного образования за счёт эффективного использования потенциала учреждения и обеспечения доступности качественных образовательных услуг. С этой целью проводилась работа по обеспечению не только необходимых, но и максимально комфортных, благоприятных условий для личностного развития, укрепления здоровья, профессионального самоопределения и творческого труда детей.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Совершенствовалась и нормативно-правовая база деятельности Центра. Всего 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>за год было разработано 8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локальных нормативных документов, в соответствии с требованиями нового законодательства в образовании.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Для наиболее полного удовлетворения социальных и образовательных запросов социума была проведена определённая работа по повышению качества дополнительного образования детей за счёт постоянного совершенствования образовательного процесса и его существенного обновления в соответствии с социокультурным, экономическим и политическим развитием, с изменениями, происходящими в мире, а также развитием теории и практики дополнительного образования детей.</w:t>
      </w:r>
      <w:proofErr w:type="gramEnd"/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данном направлении активизировалась деятельность МО по разработке, апробации и внедрению новых образовательных и досуговых технологий и образовательных ресурсов. Продолжилась работа по внедрению в образовательный процесс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, развивающих и информационных технологий, а также инновационных идей, направленных на развитие творческого потенциала воспитанников и индивидуализацию обучения. Педагогическими и методическими работниками было проведено системное обновление содержания дополнительных образовательных программ и программно-методического обеспечения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-образовательного процесса.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Немаловажную роль в повышении результативности играет то, что в Центре сложился стабильный, творческий и профессиональный педагогический коллектив, способный к решению задач инновационного развития и достижения нового качества дополнительного образования.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Достижению основных задач способствовала также целенаправленная методическая работа по единой теме: обеспечение роста компетентностей работников как условие реализации целей развития профессиональной и творческой личности.</w:t>
      </w:r>
    </w:p>
    <w:p w:rsidR="00555095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Цель методической работы: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продолжить мотивировать педагогов реализовывать на более высоком уровне педагогическую деятельность, проявляя саморазвитие, самовыражение; уметь проектировать свое дальнейшее профессиональное развитие.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 методической работы: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Осуществлять планомерную работу по оказанию методической помощи педагогам центра.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Развивать методическое сопровождение центра.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Совершенствовать педагогам свое мастерство, через применение современных образовательных, методических приемов.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Стимулировать педагога развивать творческий и исследовательский потенциал.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Продолжить работу над системой анализа результатов своей деятельности в соответствии с методической темой центра, темой по самообразованию.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 систему контроля и оценки деятельности участников образовательного процесса и мониторинговой программы.</w:t>
      </w:r>
    </w:p>
    <w:p w:rsidR="00535229" w:rsidRPr="00391F0C" w:rsidRDefault="00535229" w:rsidP="00F75AB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Проводить педагогический мониторинг.</w:t>
      </w:r>
    </w:p>
    <w:p w:rsidR="0078006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является </w:t>
      </w:r>
      <w:r w:rsidRPr="00391F0C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этапом реализации программы развития учреждения на период до 2020 года, цель которого - практическая реализация целей и задач развития методической деятельности в учреждении.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Таким образом, на лицо значительные достижения творческой деятельности педагогического коллектива, которая была направлена на эффективное воспитание и социокультурное развитие подрастающего поколения, формирование патриотической, социально активной личности.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BC">
        <w:rPr>
          <w:rFonts w:ascii="Times New Roman" w:eastAsia="Times New Roman" w:hAnsi="Times New Roman" w:cs="Times New Roman"/>
          <w:sz w:val="28"/>
          <w:szCs w:val="28"/>
        </w:rPr>
        <w:t>Совершенствовалась и нормативно-правовая база деятельности Центра. Всего за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было разработано 8</w:t>
      </w:r>
      <w:r w:rsidRPr="00CA6FBC">
        <w:rPr>
          <w:rFonts w:ascii="Times New Roman" w:eastAsia="Times New Roman" w:hAnsi="Times New Roman" w:cs="Times New Roman"/>
          <w:sz w:val="28"/>
          <w:szCs w:val="28"/>
        </w:rPr>
        <w:t xml:space="preserve"> локальных нор</w:t>
      </w:r>
      <w:r w:rsidR="00CA6FBC" w:rsidRPr="00CA6FBC">
        <w:rPr>
          <w:rFonts w:ascii="Times New Roman" w:eastAsia="Times New Roman" w:hAnsi="Times New Roman" w:cs="Times New Roman"/>
          <w:sz w:val="28"/>
          <w:szCs w:val="28"/>
        </w:rPr>
        <w:t xml:space="preserve">мативных документов (Положения по новым местам: </w:t>
      </w:r>
      <w:r w:rsidRPr="00CA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FBC" w:rsidRPr="00CA6FBC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дополнительной программе, о порядке комплектования и наполняемости групп, о порядке приема, зачисления и отчисления, о режиме занятий, </w:t>
      </w:r>
      <w:proofErr w:type="gramStart"/>
      <w:r w:rsidR="00CA6FBC" w:rsidRPr="00CA6FB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CA6FBC" w:rsidRPr="00CA6FBC">
        <w:rPr>
          <w:rFonts w:ascii="Times New Roman" w:eastAsia="Times New Roman" w:hAnsi="Times New Roman" w:cs="Times New Roman"/>
          <w:sz w:val="28"/>
          <w:szCs w:val="28"/>
        </w:rPr>
        <w:t xml:space="preserve"> аттестации обучающихся;</w:t>
      </w:r>
      <w:r w:rsidR="00CA6FB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 городском конку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>ре чтецов на английском языке,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75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городском конкурсе чтецов «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>Наше счастливое детство», о детском объединении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A6FBC">
        <w:rPr>
          <w:rFonts w:ascii="Times New Roman" w:eastAsia="Times New Roman" w:hAnsi="Times New Roman" w:cs="Times New Roman"/>
          <w:sz w:val="28"/>
          <w:szCs w:val="28"/>
        </w:rPr>
        <w:t xml:space="preserve">Фортуна»)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нового законодательства в образовании.</w:t>
      </w:r>
    </w:p>
    <w:p w:rsidR="00A57285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u w:val="single"/>
        </w:rPr>
        <w:t>С точки зрения содержания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 методическая деятельность включала в себя, прежде всего, методическое обеспечение – т.е. разработку методистом, зав. отделом и педагогами различных учебно-методических комплек</w:t>
      </w:r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>сов и образовательных программ.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Регулярно проводилась внутренняя экспертиза программно-методических мате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>риалов. Внешнюю рецензию имеют 3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программы: «Хочу все знать!» (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Романова Н.А.), 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 xml:space="preserve">«Волшебный английский» (Апалькова О.В.),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«Английский для дошкольников» 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0240F4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="000240F4">
        <w:rPr>
          <w:rFonts w:ascii="Times New Roman" w:eastAsia="Times New Roman" w:hAnsi="Times New Roman" w:cs="Times New Roman"/>
          <w:sz w:val="28"/>
          <w:szCs w:val="28"/>
        </w:rPr>
        <w:t xml:space="preserve"> В.А.), которые принимали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участие в городском конкурсе прогр</w:t>
      </w:r>
      <w:r w:rsidR="000240F4">
        <w:rPr>
          <w:rFonts w:ascii="Times New Roman" w:eastAsia="Times New Roman" w:hAnsi="Times New Roman" w:cs="Times New Roman"/>
          <w:sz w:val="28"/>
          <w:szCs w:val="28"/>
        </w:rPr>
        <w:t>амм дополнительного образования, стали победителями и участниками областного конкурса программ.</w:t>
      </w:r>
    </w:p>
    <w:p w:rsidR="00535229" w:rsidRPr="00F75AB0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B0">
        <w:rPr>
          <w:rFonts w:ascii="Times New Roman" w:eastAsia="Times New Roman" w:hAnsi="Times New Roman" w:cs="Times New Roman"/>
          <w:sz w:val="28"/>
          <w:szCs w:val="28"/>
        </w:rPr>
        <w:t xml:space="preserve">За прошедший учебный год методической службой были проведены консультации по написанию дополнительных образовательных программ; методических рекомендаций и пособий, рекомендаций по программам: </w:t>
      </w:r>
      <w:r w:rsidR="00E6373D" w:rsidRPr="00F75AB0">
        <w:rPr>
          <w:rFonts w:ascii="Times New Roman" w:hAnsi="Times New Roman" w:cs="Times New Roman"/>
          <w:sz w:val="28"/>
          <w:szCs w:val="28"/>
        </w:rPr>
        <w:t>15</w:t>
      </w:r>
      <w:r w:rsidRPr="00F75AB0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общеразвивающих программ:</w:t>
      </w:r>
    </w:p>
    <w:p w:rsidR="00535229" w:rsidRPr="00F75AB0" w:rsidRDefault="00541645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AB0">
        <w:rPr>
          <w:rFonts w:ascii="Times New Roman" w:hAnsi="Times New Roman" w:cs="Times New Roman"/>
          <w:sz w:val="28"/>
          <w:szCs w:val="28"/>
        </w:rPr>
        <w:t>Новые программы в рамках «Успех каждого ребенка»: «Нано-дизайн» (Корнилова А.А.), «</w:t>
      </w:r>
      <w:proofErr w:type="gramStart"/>
      <w:r w:rsidRPr="00F75AB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75AB0">
        <w:rPr>
          <w:rFonts w:ascii="Times New Roman" w:hAnsi="Times New Roman" w:cs="Times New Roman"/>
          <w:sz w:val="28"/>
          <w:szCs w:val="28"/>
        </w:rPr>
        <w:t>Т-АРТ» (Науменко Е.Г.), «Эко-мир» (Старкова О.Н.), «Комбинаторика» (</w:t>
      </w:r>
      <w:proofErr w:type="spellStart"/>
      <w:r w:rsidRPr="00F75AB0">
        <w:rPr>
          <w:rFonts w:ascii="Times New Roman" w:hAnsi="Times New Roman" w:cs="Times New Roman"/>
          <w:sz w:val="28"/>
          <w:szCs w:val="28"/>
        </w:rPr>
        <w:t>Евтехова</w:t>
      </w:r>
      <w:proofErr w:type="spellEnd"/>
      <w:r w:rsidRPr="00F75AB0">
        <w:rPr>
          <w:rFonts w:ascii="Times New Roman" w:hAnsi="Times New Roman" w:cs="Times New Roman"/>
          <w:sz w:val="28"/>
          <w:szCs w:val="28"/>
        </w:rPr>
        <w:t xml:space="preserve"> О.А.), а также: </w:t>
      </w:r>
      <w:proofErr w:type="gramStart"/>
      <w:r w:rsidRPr="00F75AB0">
        <w:rPr>
          <w:rFonts w:ascii="Times New Roman" w:hAnsi="Times New Roman" w:cs="Times New Roman"/>
          <w:sz w:val="28"/>
          <w:szCs w:val="28"/>
        </w:rPr>
        <w:t>«Атлеты» (Мелихова Т.В.), «ЛАЙТ» (Емельянова О.В.), «ЭНИГМА» (Науменко Е.Г.), «ДИВА» (Кулик Ю.В.),</w:t>
      </w:r>
      <w:r w:rsidR="00E6373D" w:rsidRPr="00F75AB0">
        <w:rPr>
          <w:rFonts w:ascii="Times New Roman" w:hAnsi="Times New Roman" w:cs="Times New Roman"/>
          <w:sz w:val="28"/>
          <w:szCs w:val="28"/>
        </w:rPr>
        <w:t xml:space="preserve"> «Волшебный мир гитары» (Лукьянчиков Д.И.), «Ветер перемен» (для детей инвалидов, Емельянова О.В.) «Эко-мир+» (Сорокина Е.И.), «Грамотеи» (</w:t>
      </w:r>
      <w:proofErr w:type="spellStart"/>
      <w:r w:rsidR="00E6373D" w:rsidRPr="00F75AB0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="00E6373D" w:rsidRPr="00F75AB0">
        <w:rPr>
          <w:rFonts w:ascii="Times New Roman" w:hAnsi="Times New Roman" w:cs="Times New Roman"/>
          <w:sz w:val="28"/>
          <w:szCs w:val="28"/>
        </w:rPr>
        <w:t xml:space="preserve"> Б.О.), «</w:t>
      </w:r>
      <w:proofErr w:type="spellStart"/>
      <w:r w:rsidR="00E6373D" w:rsidRPr="00F75AB0">
        <w:rPr>
          <w:rFonts w:ascii="Times New Roman" w:hAnsi="Times New Roman" w:cs="Times New Roman"/>
          <w:sz w:val="28"/>
          <w:szCs w:val="28"/>
        </w:rPr>
        <w:t>Звукоречье</w:t>
      </w:r>
      <w:proofErr w:type="spellEnd"/>
      <w:r w:rsidR="00E6373D" w:rsidRPr="00F75AB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E6373D" w:rsidRPr="00F75AB0">
        <w:rPr>
          <w:rFonts w:ascii="Times New Roman" w:hAnsi="Times New Roman" w:cs="Times New Roman"/>
          <w:sz w:val="28"/>
          <w:szCs w:val="28"/>
        </w:rPr>
        <w:t>Подтуркина</w:t>
      </w:r>
      <w:proofErr w:type="spellEnd"/>
      <w:r w:rsidR="00E6373D" w:rsidRPr="00F75AB0">
        <w:rPr>
          <w:rFonts w:ascii="Times New Roman" w:hAnsi="Times New Roman" w:cs="Times New Roman"/>
          <w:sz w:val="28"/>
          <w:szCs w:val="28"/>
        </w:rPr>
        <w:t xml:space="preserve"> Н.В.), «Грамотеи» (Авилова О.А.), «Я все смогу» (для детей-инвалидов, Авилова О.А.)</w:t>
      </w:r>
      <w:proofErr w:type="gramEnd"/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Над созданием и модификацией программ работали все педагоги Центра. </w:t>
      </w:r>
      <w:proofErr w:type="gramStart"/>
      <w:r w:rsidR="00E6373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рограмм</w:t>
      </w:r>
      <w:r w:rsidR="00E6373D">
        <w:rPr>
          <w:rFonts w:ascii="Times New Roman" w:eastAsia="Times New Roman" w:hAnsi="Times New Roman" w:cs="Times New Roman"/>
          <w:sz w:val="28"/>
          <w:szCs w:val="28"/>
        </w:rPr>
        <w:t>ы написаны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с учетом нормативных требований к содержанию и оформлению программ дополнительного образования детей (</w:t>
      </w:r>
      <w:r w:rsidRPr="00391F0C">
        <w:rPr>
          <w:rFonts w:ascii="Times New Roman" w:hAnsi="Times New Roman" w:cs="Times New Roman"/>
          <w:sz w:val="28"/>
          <w:szCs w:val="28"/>
          <w:lang w:bidi="ru-RU"/>
        </w:rPr>
        <w:t>Методические рекомендации по проектированию дополнительных общераз</w:t>
      </w:r>
      <w:r w:rsidRPr="00391F0C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вивающих программ, включая </w:t>
      </w:r>
      <w:proofErr w:type="spellStart"/>
      <w:r w:rsidRPr="00391F0C">
        <w:rPr>
          <w:rFonts w:ascii="Times New Roman" w:hAnsi="Times New Roman" w:cs="Times New Roman"/>
          <w:sz w:val="28"/>
          <w:szCs w:val="28"/>
          <w:lang w:bidi="ru-RU"/>
        </w:rPr>
        <w:t>разноуровневые</w:t>
      </w:r>
      <w:proofErr w:type="spellEnd"/>
      <w:r w:rsidRPr="00391F0C">
        <w:rPr>
          <w:rFonts w:ascii="Times New Roman" w:hAnsi="Times New Roman" w:cs="Times New Roman"/>
          <w:sz w:val="28"/>
          <w:szCs w:val="28"/>
          <w:lang w:bidi="ru-RU"/>
        </w:rPr>
        <w:t xml:space="preserve"> программы (Письмо Министерства образования и науки РФ от 18 ноября 2015 года № 09-3242). </w:t>
      </w:r>
      <w:proofErr w:type="gramEnd"/>
    </w:p>
    <w:p w:rsidR="00535229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обеспечение работы любого структурного подразделения включает в себя разработку целого комплекта учебно-методических комплексов, т.е. разнообразных методических средств, оснащающих и способствующих более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эффективной реализации программно-методической, научно-экспериментальной, воспитательной, организационно-массовой, досугово-развлекательной деятельности педагогических работников системы дополнительного образования детей. Поэтому методическая работа не заканчивается созданием программы, а продолжается при создании самых разнообразных видов методической продукции: 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учебных пособий; методических комплектов; дидактических материалов; стендов; альбомов; аудиоматериалов; видеоматериалов; фотоматериалов; материалов для обобщения педагогического опыта и публикаций.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 методическому обеспечению смело можно отнести и материалы, которые были разработаны в ходе подготовки к проведению педагогических советов и методических объединений, семинаров, открытых занятий, мастер-классов и творческих отчётов педагогов.</w:t>
      </w:r>
    </w:p>
    <w:p w:rsidR="00F75AB0" w:rsidRPr="00391F0C" w:rsidRDefault="00F75AB0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Обобщение  п</w:t>
      </w:r>
      <w:r w:rsid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ередового педагогического опыта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Активно велась работа  по распространению опыта на заседаниях методических объединений и на заседании Методического Совета Центра. Педагоги в различных формах делились опытом своей работы. За 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-2020 учебный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17 заседаний методических объединений. На заседаниях методических объединений с обменом опыта своей работы выступали не только педагоги, имеющие большой опыт работы, но и молодые специалисты. Методические объединения проводились в форме семинаров «Двигательная активность как средство укрепления и сохранения здоровья детей  школьного возраста», методических недель, заседаний. В рамках методических недель педагоги посещали занятия друг друга,  хотелось бы, чтобы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было налажено и педагоги самостоятельно посещали своих коллег.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Школа Мастерства, как форма работы с педагогами функционировала в течение года, в рамках которой прошло 9 заседаний в различных формах: теоретические и практические занятия, мастер-классы,</w:t>
      </w:r>
      <w:r w:rsidR="00D17BDE" w:rsidRPr="00391F0C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 по обмену опытом.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Заседания методических советов пр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оходили согласно плану работы: 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1 заседание.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Утверждение плана работы методического совета. Программирование деятельности детских объединений.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2 заседание.</w:t>
      </w:r>
    </w:p>
    <w:p w:rsidR="00535229" w:rsidRDefault="00535229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городскому обучающему семинару для педагогов дополнительного образования и учителей английского языка образовательных организаций</w:t>
      </w:r>
      <w:r w:rsid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«Повышение мотивации к изучению английского языка посредством расширения языковой практики обучающихся».</w:t>
      </w:r>
    </w:p>
    <w:p w:rsidR="00BE7B5A" w:rsidRPr="00391F0C" w:rsidRDefault="00BE7B5A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7B5A">
        <w:rPr>
          <w:rFonts w:ascii="Times New Roman" w:eastAsia="Times New Roman" w:hAnsi="Times New Roman" w:cs="Times New Roman"/>
          <w:sz w:val="28"/>
          <w:szCs w:val="28"/>
        </w:rPr>
        <w:t>Методическая папка как вид электронного учебного (методического) пособия.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Заседание 3.</w:t>
      </w:r>
    </w:p>
    <w:p w:rsidR="00BE7B5A" w:rsidRPr="00BE7B5A" w:rsidRDefault="00BE7B5A" w:rsidP="00BE7B5A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тематическому педагогическому совету «»Современное (инновационное) учебное занятие в дополнительном образовании».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</w:t>
      </w: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VI</w:t>
      </w:r>
      <w:r w:rsidR="00BE7B5A"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I</w:t>
      </w:r>
      <w:r w:rsid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Международной научно-практической конференции.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О проведении конкурса «Сердце отдаю детям».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 проведении Конкурса методических разработок.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Рассмотрение новых дополнительных общеобразовательных общеразвивающих программ.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Заседание 4.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реализации образовательных программ.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Анализ раб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оты методического совета за 2019-2020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Анализ методической работы учреждения.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на 2020-2021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535229" w:rsidRPr="00BE7B5A" w:rsidRDefault="00535229" w:rsidP="00BE7B5A">
      <w:pPr>
        <w:pStyle w:val="Style2"/>
        <w:widowControl/>
        <w:spacing w:before="67"/>
        <w:ind w:left="-567" w:firstLine="567"/>
        <w:jc w:val="both"/>
        <w:rPr>
          <w:bCs/>
          <w:i/>
          <w:sz w:val="28"/>
          <w:szCs w:val="28"/>
          <w:u w:val="single"/>
        </w:rPr>
      </w:pPr>
      <w:r w:rsidRPr="00391F0C">
        <w:rPr>
          <w:sz w:val="28"/>
          <w:szCs w:val="28"/>
        </w:rPr>
        <w:t xml:space="preserve">Кроме того, педагоги нашего Центра принимали активное участие в работе городских семинаров, конференций, мастер-классов, где были рассмотрены теоретические вопросы, а также педагогические работники делились своим опытом работы на базе нашего центра: </w:t>
      </w:r>
      <w:r w:rsidR="00F75AB0">
        <w:rPr>
          <w:snapToGrid w:val="0"/>
          <w:sz w:val="28"/>
          <w:szCs w:val="28"/>
        </w:rPr>
        <w:t>о</w:t>
      </w:r>
      <w:r w:rsidR="00BE7B5A" w:rsidRPr="00F75AB0">
        <w:rPr>
          <w:snapToGrid w:val="0"/>
          <w:sz w:val="28"/>
          <w:szCs w:val="28"/>
        </w:rPr>
        <w:t>бучающий семинар</w:t>
      </w:r>
      <w:r w:rsidR="00BE7B5A" w:rsidRPr="00BE7B5A">
        <w:rPr>
          <w:snapToGrid w:val="0"/>
          <w:sz w:val="28"/>
          <w:szCs w:val="28"/>
        </w:rPr>
        <w:t xml:space="preserve"> «Дети с ОВЗ «Качественные характеристики условий обучения детей с ОВЗ в учреждениях дополнительного образования. </w:t>
      </w:r>
      <w:proofErr w:type="gramStart"/>
      <w:r w:rsidR="00BE7B5A" w:rsidRPr="00BE7B5A">
        <w:rPr>
          <w:bCs/>
          <w:sz w:val="28"/>
          <w:szCs w:val="28"/>
        </w:rPr>
        <w:t>Возможности сопровождения детей с учетом индивидуальных особенностей развития</w:t>
      </w:r>
      <w:r w:rsidR="00BE7B5A">
        <w:rPr>
          <w:bCs/>
          <w:sz w:val="28"/>
          <w:szCs w:val="28"/>
        </w:rPr>
        <w:t xml:space="preserve">», </w:t>
      </w:r>
      <w:r w:rsidR="00D17BDE" w:rsidRPr="00391F0C">
        <w:rPr>
          <w:sz w:val="28"/>
          <w:szCs w:val="28"/>
        </w:rPr>
        <w:t xml:space="preserve">городской семинар «Повышение мотивации к изучению английского языка посредством расширения языковой практики обучающихся» </w:t>
      </w:r>
      <w:r w:rsidR="00D17BDE" w:rsidRPr="00391F0C">
        <w:rPr>
          <w:sz w:val="28"/>
          <w:szCs w:val="28"/>
          <w:lang w:eastAsia="en-US"/>
        </w:rPr>
        <w:t>для педагогов дополнительного образования и учителей английского языка образовательных организаций</w:t>
      </w:r>
      <w:r w:rsidR="00BE7B5A">
        <w:rPr>
          <w:sz w:val="28"/>
          <w:szCs w:val="28"/>
          <w:lang w:eastAsia="en-US"/>
        </w:rPr>
        <w:t xml:space="preserve">», </w:t>
      </w:r>
      <w:r w:rsidR="00F75AB0">
        <w:rPr>
          <w:rFonts w:eastAsia="Calibri"/>
          <w:sz w:val="28"/>
          <w:szCs w:val="28"/>
          <w:lang w:eastAsia="en-US"/>
        </w:rPr>
        <w:t>а</w:t>
      </w:r>
      <w:r w:rsidR="00BE7B5A" w:rsidRPr="00F75AB0">
        <w:rPr>
          <w:rFonts w:eastAsia="Calibri"/>
          <w:sz w:val="28"/>
          <w:szCs w:val="28"/>
          <w:lang w:eastAsia="en-US"/>
        </w:rPr>
        <w:t>укцион педагогических идей</w:t>
      </w:r>
      <w:r w:rsidR="00BE7B5A" w:rsidRPr="00BE7B5A">
        <w:rPr>
          <w:rFonts w:eastAsia="Calibri"/>
          <w:i/>
          <w:sz w:val="28"/>
          <w:szCs w:val="28"/>
          <w:u w:val="single"/>
          <w:lang w:eastAsia="en-US"/>
        </w:rPr>
        <w:t xml:space="preserve"> </w:t>
      </w:r>
      <w:r w:rsidR="00BE7B5A" w:rsidRPr="00BE7B5A">
        <w:rPr>
          <w:rFonts w:eastAsia="Calibri"/>
          <w:sz w:val="28"/>
          <w:szCs w:val="28"/>
          <w:lang w:eastAsia="en-US"/>
        </w:rPr>
        <w:t>«Результативность и качество дополнительного образования в Центре</w:t>
      </w:r>
      <w:r w:rsidR="00F75AB0">
        <w:rPr>
          <w:rFonts w:eastAsia="Calibri"/>
          <w:sz w:val="28"/>
          <w:szCs w:val="28"/>
          <w:lang w:eastAsia="en-US"/>
        </w:rPr>
        <w:t>», т</w:t>
      </w:r>
      <w:r w:rsidR="00BE7B5A" w:rsidRPr="00F75AB0">
        <w:rPr>
          <w:bCs/>
          <w:sz w:val="28"/>
          <w:szCs w:val="28"/>
        </w:rPr>
        <w:t>еоретический семинар</w:t>
      </w:r>
      <w:r w:rsidR="00BE7B5A">
        <w:rPr>
          <w:bCs/>
          <w:i/>
          <w:sz w:val="28"/>
          <w:szCs w:val="28"/>
          <w:u w:val="single"/>
        </w:rPr>
        <w:t xml:space="preserve"> </w:t>
      </w:r>
      <w:r w:rsidR="00BE7B5A" w:rsidRPr="00BE7B5A">
        <w:rPr>
          <w:bCs/>
          <w:sz w:val="28"/>
          <w:szCs w:val="28"/>
        </w:rPr>
        <w:t>«Составление и использование индивидуальных образовательных</w:t>
      </w:r>
      <w:r w:rsidR="00F75AB0">
        <w:rPr>
          <w:bCs/>
          <w:sz w:val="28"/>
          <w:szCs w:val="28"/>
        </w:rPr>
        <w:t xml:space="preserve"> маршрутов для одарённых детей»</w:t>
      </w:r>
      <w:r w:rsidR="00BE7B5A">
        <w:rPr>
          <w:bCs/>
          <w:sz w:val="28"/>
          <w:szCs w:val="28"/>
        </w:rPr>
        <w:t xml:space="preserve"> запланированный на июнь – не состоялся по объективным причинам</w:t>
      </w:r>
      <w:proofErr w:type="gramEnd"/>
      <w:r w:rsidR="00BE7B5A">
        <w:rPr>
          <w:bCs/>
          <w:sz w:val="28"/>
          <w:szCs w:val="28"/>
        </w:rPr>
        <w:t>, будет перенесен на 2020-2021 учебный год.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педагоги Центра «Оберег» принимали участие в городском и областном конкурсах «Сердце отдаю детям».</w:t>
      </w:r>
    </w:p>
    <w:p w:rsidR="00535229" w:rsidRPr="00391F0C" w:rsidRDefault="00454B47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Участником и побе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дителем областного конкурса 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 xml:space="preserve">«Сердце отдаю детям 2019»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года стала педагог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занявшая 2 место. 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>Участником и победителем городского конкурса стала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Снеговая Н.Б., занявшая 3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 xml:space="preserve"> место.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и достойно прошли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 xml:space="preserve"> все конкурсны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е испытания и продемонстрировали</w:t>
      </w:r>
      <w:r w:rsidR="00BE7B5A" w:rsidRPr="00391F0C">
        <w:rPr>
          <w:rFonts w:ascii="Times New Roman" w:eastAsia="Times New Roman" w:hAnsi="Times New Roman" w:cs="Times New Roman"/>
          <w:sz w:val="28"/>
          <w:szCs w:val="28"/>
        </w:rPr>
        <w:t xml:space="preserve"> свой профессионализм.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 2000 года в городе Курске во Дворце пионеров и школьников проходят 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Брудновские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педагогические чтения, которые с 2014 года стали Всероссийскими.  В 2017 году – они уже проходили с международным участием, а в 2018 году   переросли в международную конференцию.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году наше учреждение приняло активное участие в этих чтениях. 11 человек – активные участники (Усенко Л.В, Романова Н.А., Апалькова О.В., Панюкова О.Г., Емельянова О.В.,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Снеговая Н.Б., Красовская Д.И.,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Одинокова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Б.О., Старкова О.Н.,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В.А., 2 человека – слушатели (Иванова Г.В., Канищева С.В.).</w:t>
      </w:r>
      <w:proofErr w:type="gramEnd"/>
    </w:p>
    <w:p w:rsidR="00535229" w:rsidRPr="00BE7B5A" w:rsidRDefault="00535229" w:rsidP="00BE7B5A">
      <w:pPr>
        <w:tabs>
          <w:tab w:val="left" w:pos="9072"/>
        </w:tabs>
        <w:spacing w:after="0" w:line="240" w:lineRule="auto"/>
        <w:ind w:left="-567"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Статьи: </w:t>
      </w:r>
      <w:proofErr w:type="spellStart"/>
      <w:r w:rsidR="00BE7B5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Валивахина</w:t>
      </w:r>
      <w:proofErr w:type="spellEnd"/>
      <w:r w:rsidR="00BE7B5A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О.В. </w:t>
      </w:r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«Формирование </w:t>
      </w:r>
      <w:proofErr w:type="spellStart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этнохудожественной</w:t>
      </w:r>
      <w:proofErr w:type="spellEnd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культуры у </w:t>
      </w:r>
      <w:proofErr w:type="gramStart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процессе освоения образовательной программы дополнительного образования (на примере разработки коллекции одежды в </w:t>
      </w:r>
      <w:proofErr w:type="spellStart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этностиле</w:t>
      </w:r>
      <w:proofErr w:type="spellEnd"/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)»</w:t>
      </w:r>
      <w:r w:rsidR="00BE7B5A">
        <w:rPr>
          <w:rFonts w:ascii="Times New Roman" w:hAnsi="Times New Roman"/>
          <w:sz w:val="28"/>
          <w:szCs w:val="28"/>
        </w:rPr>
        <w:t>, Варенников Ю.В. «</w:t>
      </w:r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Ещё раз о важности ансамблевой игры в разностороннем развитии ученика-инструменталиста</w:t>
      </w:r>
      <w:r w:rsidR="00BE7B5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E7B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535229" w:rsidRPr="00BE7B5A" w:rsidRDefault="00535229" w:rsidP="00BE7B5A">
      <w:pPr>
        <w:snapToGri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на круглом столе: </w:t>
      </w:r>
      <w:proofErr w:type="spellStart"/>
      <w:r w:rsidR="00BE7B5A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В.А.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Повышение мотивации к изучению английского языка дошкольников</w:t>
      </w:r>
      <w:r w:rsid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 учреждении дополнительного образования»</w:t>
      </w:r>
      <w:r w:rsid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Старкова О.Н.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 xml:space="preserve">« Развитие познавательных способностей детей дошкольного возраста 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через изучение окружающего мира».</w:t>
      </w:r>
    </w:p>
    <w:p w:rsidR="00BE7B5A" w:rsidRPr="00BE7B5A" w:rsidRDefault="00535229" w:rsidP="00BE7B5A">
      <w:pPr>
        <w:snapToGrid w:val="0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E7B5A">
        <w:rPr>
          <w:rFonts w:ascii="Times New Roman" w:eastAsia="Times New Roman" w:hAnsi="Times New Roman" w:cs="Times New Roman"/>
          <w:sz w:val="28"/>
          <w:szCs w:val="28"/>
        </w:rPr>
        <w:t>Ленешкина</w:t>
      </w:r>
      <w:proofErr w:type="spellEnd"/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 xml:space="preserve">«Применение ресурсных техник в работе педагога-психолога </w:t>
      </w:r>
      <w:proofErr w:type="gramStart"/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детьми»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, Емельянова О.В.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«Традиционная обрядовая кукла – масленица»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E7B5A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О.В. «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 xml:space="preserve">Использование элементов декора в 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lastRenderedPageBreak/>
        <w:t xml:space="preserve">технике оригами в современном костюме </w:t>
      </w:r>
      <w:r w:rsidR="00BE7B5A" w:rsidRPr="00BE7B5A">
        <w:rPr>
          <w:rFonts w:ascii="Times New Roman" w:eastAsia="Calibri" w:hAnsi="Times New Roman" w:cs="Times New Roman"/>
          <w:i/>
          <w:color w:val="000000"/>
          <w:sz w:val="28"/>
          <w:szCs w:val="20"/>
          <w:shd w:val="clear" w:color="auto" w:fill="FFFFFF"/>
          <w:lang w:eastAsia="en-US"/>
        </w:rPr>
        <w:t xml:space="preserve">(на примере коллекции одежды в </w:t>
      </w:r>
      <w:proofErr w:type="spellStart"/>
      <w:r w:rsidR="00BE7B5A" w:rsidRPr="00BE7B5A">
        <w:rPr>
          <w:rFonts w:ascii="Times New Roman" w:eastAsia="Calibri" w:hAnsi="Times New Roman" w:cs="Times New Roman"/>
          <w:i/>
          <w:color w:val="000000"/>
          <w:sz w:val="28"/>
          <w:szCs w:val="20"/>
          <w:shd w:val="clear" w:color="auto" w:fill="FFFFFF"/>
          <w:lang w:eastAsia="en-US"/>
        </w:rPr>
        <w:t>этностиле</w:t>
      </w:r>
      <w:proofErr w:type="spellEnd"/>
      <w:r w:rsidR="00BE7B5A" w:rsidRPr="00BE7B5A">
        <w:rPr>
          <w:rFonts w:ascii="Times New Roman" w:eastAsia="Calibri" w:hAnsi="Times New Roman" w:cs="Times New Roman"/>
          <w:i/>
          <w:color w:val="000000"/>
          <w:sz w:val="28"/>
          <w:szCs w:val="20"/>
          <w:shd w:val="clear" w:color="auto" w:fill="FFFFFF"/>
          <w:lang w:eastAsia="en-US"/>
        </w:rPr>
        <w:t>)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>»</w:t>
      </w:r>
      <w:r w:rsid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 xml:space="preserve">, </w:t>
      </w:r>
      <w:proofErr w:type="spellStart"/>
      <w:r w:rsid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>Афонченко</w:t>
      </w:r>
      <w:proofErr w:type="spellEnd"/>
      <w:r w:rsidR="00BE7B5A">
        <w:rPr>
          <w:rFonts w:ascii="Times New Roman" w:eastAsia="Calibri" w:hAnsi="Times New Roman" w:cs="Times New Roman"/>
          <w:color w:val="000000"/>
          <w:sz w:val="28"/>
          <w:szCs w:val="20"/>
          <w:shd w:val="clear" w:color="auto" w:fill="FFFFFF"/>
          <w:lang w:eastAsia="en-US"/>
        </w:rPr>
        <w:t xml:space="preserve"> Б.О.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7B5A" w:rsidRPr="00BE7B5A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мотивационных приемов на занятиях с детьми дошкольного возраста»</w:t>
      </w:r>
      <w:r w:rsidR="00BE7B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Корнилова А.А.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«Секреты успешных фотосессий»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, Апалькова О.В. 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Технология тренинга в начальный период </w:t>
      </w:r>
      <w:proofErr w:type="spellStart"/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профориентационной</w:t>
      </w:r>
      <w:proofErr w:type="spellEnd"/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работы с </w:t>
      </w:r>
      <w:proofErr w:type="gramStart"/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обучающимися</w:t>
      </w:r>
      <w:proofErr w:type="gramEnd"/>
      <w:r w:rsidR="00BE7B5A" w:rsidRP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="00BE7B5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торжественной церемонии вручения педагогической премии имени А.К.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Бруднова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центр «Оберег»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представили 4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педагога: в номинации «Педагогическое мастерство» -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Варенников Ю.В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Старкова О.Н.,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«За преданность педагогич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еской профессии» - Семенова С.В.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, «Педагогический дебют» - 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Снеговая Н.Б.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229" w:rsidRPr="00391F0C" w:rsidRDefault="00BE7B5A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2019-2020 учебном году аттестована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высшую категорию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по должности «педагог дополнительного образования»: </w:t>
      </w:r>
      <w:r>
        <w:rPr>
          <w:rFonts w:ascii="Times New Roman" w:eastAsia="Times New Roman" w:hAnsi="Times New Roman" w:cs="Times New Roman"/>
          <w:sz w:val="28"/>
          <w:szCs w:val="28"/>
        </w:rPr>
        <w:t>Емельянова О.В.</w:t>
      </w:r>
    </w:p>
    <w:p w:rsidR="00535229" w:rsidRPr="00391F0C" w:rsidRDefault="00454B47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В </w:t>
      </w:r>
      <w:r w:rsidR="00535229" w:rsidRPr="00391F0C">
        <w:rPr>
          <w:rFonts w:ascii="Times New Roman" w:hAnsi="Times New Roman" w:cs="Times New Roman"/>
          <w:sz w:val="28"/>
          <w:szCs w:val="28"/>
        </w:rPr>
        <w:t>2019</w:t>
      </w:r>
      <w:r w:rsidR="00BE7B5A">
        <w:rPr>
          <w:rFonts w:ascii="Times New Roman" w:hAnsi="Times New Roman" w:cs="Times New Roman"/>
          <w:sz w:val="28"/>
          <w:szCs w:val="28"/>
        </w:rPr>
        <w:t>-2020</w:t>
      </w:r>
      <w:r w:rsidR="00535229" w:rsidRPr="00391F0C">
        <w:rPr>
          <w:rFonts w:ascii="Times New Roman" w:hAnsi="Times New Roman" w:cs="Times New Roman"/>
          <w:sz w:val="28"/>
          <w:szCs w:val="28"/>
        </w:rPr>
        <w:t xml:space="preserve"> учебном году были подготовлены авторские материалы педагогами центра: </w:t>
      </w:r>
      <w:proofErr w:type="spellStart"/>
      <w:r w:rsidR="00535229" w:rsidRPr="00391F0C">
        <w:rPr>
          <w:rFonts w:ascii="Times New Roman" w:hAnsi="Times New Roman" w:cs="Times New Roman"/>
          <w:sz w:val="28"/>
          <w:szCs w:val="28"/>
        </w:rPr>
        <w:t>Габисония</w:t>
      </w:r>
      <w:proofErr w:type="spellEnd"/>
      <w:r w:rsidR="00535229" w:rsidRPr="00391F0C">
        <w:rPr>
          <w:rFonts w:ascii="Times New Roman" w:hAnsi="Times New Roman" w:cs="Times New Roman"/>
          <w:sz w:val="28"/>
          <w:szCs w:val="28"/>
        </w:rPr>
        <w:t xml:space="preserve"> В.А. рабочая тетрадь для дошкольников в 2-х частях «Базовый английский», </w:t>
      </w:r>
      <w:proofErr w:type="spellStart"/>
      <w:r w:rsidR="00535229" w:rsidRPr="00391F0C">
        <w:rPr>
          <w:rFonts w:ascii="Times New Roman" w:hAnsi="Times New Roman" w:cs="Times New Roman"/>
          <w:sz w:val="28"/>
          <w:szCs w:val="28"/>
        </w:rPr>
        <w:t>Евтехова</w:t>
      </w:r>
      <w:proofErr w:type="spellEnd"/>
      <w:r w:rsidR="00535229" w:rsidRPr="00391F0C">
        <w:rPr>
          <w:rFonts w:ascii="Times New Roman" w:hAnsi="Times New Roman" w:cs="Times New Roman"/>
          <w:sz w:val="28"/>
          <w:szCs w:val="28"/>
        </w:rPr>
        <w:t xml:space="preserve"> О.А., Романова Н.А., </w:t>
      </w:r>
      <w:r w:rsidR="00BE7B5A">
        <w:rPr>
          <w:rFonts w:ascii="Times New Roman" w:hAnsi="Times New Roman" w:cs="Times New Roman"/>
          <w:sz w:val="28"/>
          <w:szCs w:val="28"/>
        </w:rPr>
        <w:t>Старкова О.Н.</w:t>
      </w:r>
      <w:r w:rsidR="00535229" w:rsidRPr="00391F0C">
        <w:rPr>
          <w:rFonts w:ascii="Times New Roman" w:hAnsi="Times New Roman" w:cs="Times New Roman"/>
          <w:sz w:val="28"/>
          <w:szCs w:val="28"/>
        </w:rPr>
        <w:t xml:space="preserve"> «Интеллектуальные олимпиады для дошкольников: стартовый</w:t>
      </w:r>
      <w:r w:rsidR="00823E12" w:rsidRPr="00391F0C">
        <w:rPr>
          <w:rFonts w:ascii="Times New Roman" w:hAnsi="Times New Roman" w:cs="Times New Roman"/>
          <w:sz w:val="28"/>
          <w:szCs w:val="28"/>
        </w:rPr>
        <w:t>, базовый, продвинутый уровень», Романова Н.А. рабочая тетра</w:t>
      </w:r>
      <w:r w:rsidRPr="00391F0C">
        <w:rPr>
          <w:rFonts w:ascii="Times New Roman" w:hAnsi="Times New Roman" w:cs="Times New Roman"/>
          <w:sz w:val="28"/>
          <w:szCs w:val="28"/>
        </w:rPr>
        <w:t xml:space="preserve">дь по окружающему миру «Всезнайка» </w:t>
      </w:r>
      <w:r w:rsidR="00823E12" w:rsidRPr="00391F0C">
        <w:rPr>
          <w:rFonts w:ascii="Times New Roman" w:hAnsi="Times New Roman" w:cs="Times New Roman"/>
          <w:sz w:val="28"/>
          <w:szCs w:val="28"/>
        </w:rPr>
        <w:t>для детей 6 лет.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23E12" w:rsidRPr="00391F0C">
        <w:rPr>
          <w:rFonts w:ascii="Times New Roman" w:hAnsi="Times New Roman" w:cs="Times New Roman"/>
          <w:sz w:val="28"/>
          <w:szCs w:val="28"/>
        </w:rPr>
        <w:t>совместно с КИРО вышел</w:t>
      </w:r>
      <w:r w:rsidRPr="00391F0C">
        <w:rPr>
          <w:rFonts w:ascii="Times New Roman" w:hAnsi="Times New Roman" w:cs="Times New Roman"/>
          <w:sz w:val="28"/>
          <w:szCs w:val="28"/>
        </w:rPr>
        <w:t xml:space="preserve"> сборник «Центр «Оберег». От идеи до воплощения», в который вошли материалы педагогов Центра «Оберег».</w:t>
      </w:r>
    </w:p>
    <w:p w:rsidR="00765C7E" w:rsidRPr="00391F0C" w:rsidRDefault="00454B47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2019 году в Центре «Оберег» выпускалось ежемесячное издание «</w:t>
      </w:r>
      <w:proofErr w:type="spellStart"/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Обережка</w:t>
      </w:r>
      <w:proofErr w:type="spellEnd"/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 xml:space="preserve">» для обучающихся и их родителей. В газете представлены разные темы: советы психолога, из жизни центра, анализ проведенных мероприятий и праздников, открытые занятия, мастер-классы, странички досуга и многое другое. Выпуском газеты занимается </w:t>
      </w:r>
      <w:r w:rsidR="00823E12" w:rsidRPr="00391F0C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УВР, 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заведующий социально-педагогическим отделом, методист, педаго</w:t>
      </w:r>
      <w:r w:rsidR="00823E12" w:rsidRPr="00391F0C">
        <w:rPr>
          <w:rFonts w:ascii="Times New Roman" w:eastAsia="Times New Roman" w:hAnsi="Times New Roman" w:cs="Times New Roman"/>
          <w:sz w:val="28"/>
          <w:szCs w:val="28"/>
        </w:rPr>
        <w:t>ги дополнительного образования.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Активно внедряются и используются в практике работы педагогов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Многие педагоги являются зарегистрированными пользователями различных педагогических интернет-сайтов, форумов, а также размещают на них свои методические материалы («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NS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портал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», «1 сентября», «МЕРСИБО» и др.). Ряд детских объединений имеет страницы (группы) в социальной сети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476"/>
        <w:gridCol w:w="2452"/>
        <w:gridCol w:w="4643"/>
      </w:tblGrid>
      <w:tr w:rsidR="00765C7E" w:rsidRPr="00391F0C" w:rsidTr="009201B2">
        <w:tc>
          <w:tcPr>
            <w:tcW w:w="2476" w:type="dxa"/>
            <w:vAlign w:val="center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2452" w:type="dxa"/>
            <w:vAlign w:val="center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4643" w:type="dxa"/>
            <w:vAlign w:val="center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Ссылки на используемые ресурсы</w:t>
            </w: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«Ломоносовская школа»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«Хочу все знать!»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«Будущий первоклассник»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Афонченко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Б.О.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Авилова О.А.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Евтехова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Подтуркина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Старкова О.Н.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Романова Н.А.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"Центр Оберег" Подготовка к школе г. Курск  </w:t>
            </w:r>
            <w:hyperlink r:id="rId54" w:history="1">
              <w:r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https://vk.com/club193275954?w=wall-193275954_156%2Fall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«Говорю правильно»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Звукоречье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Красовская Д.И.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Снеговая Н.Б.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Подтуркина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"Центр "Оберег" "Логопеды" г. Курск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gtFrame="_blank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https://vk.com/club193275156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«Здоровье»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«Крепыши»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«Атлеты» </w:t>
            </w: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«Титаны»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«Оздоровительная физкультура»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Мелихова Т.В.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Панюкова О.Г.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"Центр" Оберег" Оздоровительная физкультура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https://vk.com/public193288211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«Английский для дошкольников»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Габисония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Центр "ОБЕРЕГ" - "Английский для дошкольников"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https://vk.com/futurelearning2020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«Эрудиты»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«Английский клуб»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Авилова О.А.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Сорокина Е.И.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Кондратенко А.М.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"Центр Оберег" Эрудиты </w:t>
            </w:r>
            <w:proofErr w:type="spell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</w:t>
            </w:r>
            <w:proofErr w:type="gram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.К</w:t>
            </w:r>
            <w:proofErr w:type="gram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урск</w:t>
            </w:r>
            <w:proofErr w:type="spellEnd"/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https://vk.com/club193277201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«Фантазеры» «</w:t>
            </w: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Лайт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«Модный сундучок»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«Арт-мастер»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«Дива»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«Мир через объектив»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«Уроки гитары»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«Аквамарин» «</w:t>
            </w: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Энигма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Валивахина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Кулик Ю.В.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Корнилова А.А.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Лукьянчиков Д.И.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Моталева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"Центр "Оберег" Художественная направленность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https://vk.com/obereg_art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«Созвездие»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Тарасова М.В.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Центр "Оберег" объединение" Созвездие" г. Курск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https://vk.com/club194241349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«Волшебный английский»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Апалькова О.В.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"Центр "Оберег" "Волшебный английский" </w:t>
            </w:r>
            <w:proofErr w:type="spell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</w:t>
            </w:r>
            <w:proofErr w:type="gram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.К</w:t>
            </w:r>
            <w:proofErr w:type="gram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урск</w:t>
            </w:r>
            <w:proofErr w:type="spellEnd"/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hyperlink r:id="rId61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https://vk.com/club187329182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Тинейджеры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Ленешкина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Семенова С.В.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"Центр "Оберег" Педагоги-психологи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https://vk.com/public193315135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Беляева Л.С.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Центр "Оберег" Музыкальный театр "Фортуна" г. Курск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hyperlink r:id="rId63" w:history="1">
              <w:r w:rsidR="00765C7E" w:rsidRPr="00391F0C">
                <w:rPr>
                  <w:rFonts w:ascii="Times New Roman" w:hAnsi="Times New Roman" w:cs="Times New Roman"/>
                  <w:kern w:val="36"/>
                  <w:sz w:val="28"/>
                  <w:szCs w:val="28"/>
                  <w:u w:val="single"/>
                </w:rPr>
                <w:t>https://vk.com/public193590042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«Филиппок»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Апалькова О.В.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"Центр "Оберег" Театральная студия "Филиппок"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https://vk.com/club187043659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«Веселая грамматика»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«Азбука общения»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«Ветер перемен»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«Здоровье»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Иванова Г.В.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Ленешкина</w:t>
            </w:r>
            <w:proofErr w:type="spellEnd"/>
            <w:r w:rsidRPr="00391F0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Семенова С.В.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Емельянова О.В.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Науменко Е.Г.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Мелихова Т.В.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Панюкова О.Г.</w:t>
            </w:r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 xml:space="preserve">"Центр" Оберег" Мы вместе </w:t>
            </w:r>
            <w:proofErr w:type="spell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</w:t>
            </w:r>
            <w:proofErr w:type="gram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.К</w:t>
            </w:r>
            <w:proofErr w:type="gram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урск</w:t>
            </w:r>
            <w:proofErr w:type="spellEnd"/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https://vk.com/public193313197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«Уроки гитары»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Варенников Ю.В.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♫ Уроки гитары || Ку</w:t>
            </w:r>
            <w:proofErr w:type="gram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рск || Ст</w:t>
            </w:r>
            <w:proofErr w:type="gram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удия </w:t>
            </w:r>
            <w:proofErr w:type="spellStart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Арион</w:t>
            </w:r>
            <w:proofErr w:type="spellEnd"/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♫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hyperlink r:id="rId66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https://vk.com/guitar.kursk</w:t>
              </w:r>
            </w:hyperlink>
          </w:p>
        </w:tc>
      </w:tr>
      <w:tr w:rsidR="00765C7E" w:rsidRPr="00391F0C" w:rsidTr="009201B2">
        <w:tc>
          <w:tcPr>
            <w:tcW w:w="2476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2452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</w:t>
            </w:r>
          </w:p>
        </w:tc>
        <w:tc>
          <w:tcPr>
            <w:tcW w:w="4643" w:type="dxa"/>
          </w:tcPr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391F0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Центр Оберег г. Курск</w:t>
            </w:r>
          </w:p>
          <w:p w:rsidR="00765C7E" w:rsidRPr="00391F0C" w:rsidRDefault="008658EB" w:rsidP="00391F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765C7E" w:rsidRPr="00391F0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https://vk.com/obereg_kursk</w:t>
              </w:r>
            </w:hyperlink>
          </w:p>
          <w:p w:rsidR="00765C7E" w:rsidRPr="00391F0C" w:rsidRDefault="00765C7E" w:rsidP="00391F0C">
            <w:pPr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765C7E" w:rsidRPr="00391F0C" w:rsidRDefault="00765C7E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Педагоги имеют собственные страницы в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интернет-сообществах и собственный сайт. Средством распространения педагогического опыта и обмена информацией между образовательными учреждениями служит сайт учреждения, а также группа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Центр Оберег г. Курск </w:t>
      </w:r>
      <w:hyperlink r:id="rId68" w:history="1">
        <w:r w:rsidRPr="00391F0C">
          <w:rPr>
            <w:rFonts w:ascii="Times New Roman" w:hAnsi="Times New Roman" w:cs="Times New Roman"/>
            <w:sz w:val="28"/>
            <w:szCs w:val="28"/>
            <w:u w:val="single"/>
          </w:rPr>
          <w:t>https://vk.com/obereg_kursk</w:t>
        </w:r>
      </w:hyperlink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Педагоги Центра «Оберег» востребованы в качестве членов жюри внутриучрежденческих, окружных, городских конкурсов: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Емельянова О.В., Корнилова А.А.,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О.В., Кулик Ю.В., Науменко Е.Г., Арутюнян Т.Р. – члены жюри внутриучрежденческих декоративно-прикладных и изобразительных конкурсов, выставок, фестивалей;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Степанов Н.С. - открытый городской фестиваль творчества дошкольников «Лесенка-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чудесенка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Емельянова О.В.,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О.В.,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Корилова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А.А., Кулик Ю.В. – члены жюри городской выставки «Рождественская мечта» для детей-инвалидов и с ОВЗ;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Корнилова А.А. – член жюри фотовыставок и фотоконкурсов;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Апалькова О.В.,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В.А. - члены жюри городского открытого фестиваля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Junior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stars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Старкова О.Н.,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Афонченко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Б.О., Авилова О.А., Сорокина Е.И.,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Подтуркина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Н.В., Романова Н.А. – члены жюри открытого городского фестиваля «Маленькие дети – звезды на большой планете» (интеллектуальные олимпиады для дошкольников);</w:t>
      </w:r>
    </w:p>
    <w:p w:rsidR="00765C7E" w:rsidRPr="00391F0C" w:rsidRDefault="00BE7B5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Подтуркина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Афонченко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Б.О., </w:t>
      </w:r>
      <w:proofErr w:type="spellStart"/>
      <w:r w:rsidR="00765C7E"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="00765C7E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Старкова О.Н., Романова Н.А. – члены жюри городского открытого конкурса чтецов «Наше счастливое детство»;</w:t>
      </w:r>
    </w:p>
    <w:p w:rsidR="00765C7E" w:rsidRPr="00391F0C" w:rsidRDefault="00765C7E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Арутюнян Т.Р. - член жюри конкурсов, проводимых в рамках городских воспитательных программ в МБУДО «Центр детского творчества».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Таким образом, м</w:t>
      </w:r>
      <w:r w:rsidR="00454B47" w:rsidRPr="00391F0C">
        <w:rPr>
          <w:rFonts w:ascii="Times New Roman" w:eastAsia="Times New Roman" w:hAnsi="Times New Roman" w:cs="Times New Roman"/>
          <w:sz w:val="28"/>
          <w:szCs w:val="28"/>
        </w:rPr>
        <w:t xml:space="preserve">ожно констатировать, что 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-2020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году, в целом, успешно осуществлялась инновационная деятельность по совершенствованию научно-методического, организационного, правового, кадрового и материально-технического обеспечения, в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>. и апробация ГВП в рамках интеграции общего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дополнительного образования.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pacing w:val="-10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>В развитии деятельности методической службы учреждения можно отметить сильные стороны:</w:t>
      </w:r>
    </w:p>
    <w:p w:rsidR="00780069" w:rsidRPr="00BE7B5A" w:rsidRDefault="00535229" w:rsidP="00BE7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hAnsi="Times New Roman" w:cs="Times New Roman"/>
          <w:spacing w:val="-10"/>
          <w:sz w:val="28"/>
          <w:szCs w:val="28"/>
        </w:rPr>
        <w:t xml:space="preserve">-  </w:t>
      </w:r>
      <w:r w:rsidRPr="00391F0C">
        <w:rPr>
          <w:rFonts w:ascii="Times New Roman" w:hAnsi="Times New Roman" w:cs="Times New Roman"/>
          <w:sz w:val="28"/>
          <w:szCs w:val="28"/>
        </w:rPr>
        <w:t>ведение методической деятельности на разных уровнях:</w:t>
      </w:r>
      <w:r w:rsidR="00BE7B5A">
        <w:rPr>
          <w:rFonts w:ascii="Times New Roman" w:hAnsi="Times New Roman" w:cs="Times New Roman"/>
          <w:sz w:val="28"/>
          <w:szCs w:val="28"/>
        </w:rPr>
        <w:t xml:space="preserve"> внутри учреждения, в масштабах </w:t>
      </w:r>
      <w:r w:rsidRPr="00391F0C">
        <w:rPr>
          <w:rFonts w:ascii="Times New Roman" w:hAnsi="Times New Roman" w:cs="Times New Roman"/>
          <w:spacing w:val="-1"/>
          <w:sz w:val="28"/>
          <w:szCs w:val="28"/>
        </w:rPr>
        <w:t>округа и участие в методической работе на уровне города, региона, а также на всероссийском и международном уровнях;</w:t>
      </w:r>
      <w:proofErr w:type="gramEnd"/>
    </w:p>
    <w:p w:rsidR="00535229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E7B5A">
        <w:rPr>
          <w:rFonts w:ascii="Times New Roman" w:hAnsi="Times New Roman" w:cs="Times New Roman"/>
          <w:sz w:val="28"/>
          <w:szCs w:val="28"/>
        </w:rPr>
        <w:t>разработаны</w:t>
      </w:r>
      <w:r w:rsidRPr="00391F0C">
        <w:rPr>
          <w:rFonts w:ascii="Times New Roman" w:hAnsi="Times New Roman" w:cs="Times New Roman"/>
          <w:sz w:val="28"/>
          <w:szCs w:val="28"/>
        </w:rPr>
        <w:t xml:space="preserve"> общеобразовательные, общеразвивающие программы дополнительного образования в рамках нацпроекта «Успех каждого ребенка»;</w:t>
      </w:r>
    </w:p>
    <w:p w:rsidR="00535229" w:rsidRPr="00391F0C" w:rsidRDefault="00535229" w:rsidP="00BE7B5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lastRenderedPageBreak/>
        <w:t>- эффективная система отслеживания влияния методической службы  учреждения на состояние и результативность образовательного процесса;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методического уровня педагогических кадров через </w:t>
      </w:r>
      <w:r w:rsidRPr="00391F0C">
        <w:rPr>
          <w:rFonts w:ascii="Times New Roman" w:hAnsi="Times New Roman" w:cs="Times New Roman"/>
          <w:spacing w:val="-2"/>
          <w:sz w:val="28"/>
          <w:szCs w:val="28"/>
        </w:rPr>
        <w:t>методическое объединение, семинары, мастер-классы, проведение открытых занятий.</w:t>
      </w:r>
    </w:p>
    <w:p w:rsidR="00692C95" w:rsidRPr="00391F0C" w:rsidRDefault="00535229" w:rsidP="00391F0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i/>
          <w:sz w:val="28"/>
          <w:szCs w:val="28"/>
        </w:rPr>
        <w:t>Проблемы, сдерживающие развитие методической службы</w:t>
      </w:r>
      <w:r w:rsidR="00823E12" w:rsidRPr="00391F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F0C">
        <w:rPr>
          <w:rFonts w:ascii="Times New Roman" w:hAnsi="Times New Roman" w:cs="Times New Roman"/>
          <w:i/>
          <w:sz w:val="28"/>
          <w:szCs w:val="28"/>
        </w:rPr>
        <w:t>в учреждении: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недостаточный уровень подготовки методистов, отсутствие специальной базовой подготовки;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поверхностный характер обобщения педагогического опыта педагогами;</w:t>
      </w:r>
    </w:p>
    <w:p w:rsidR="00BE7B5A" w:rsidRDefault="00780069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недостаточный уровень экспертизы программного и методического обеспечения</w:t>
      </w:r>
      <w:r w:rsidR="00823E12"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 уровне города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229" w:rsidRPr="00391F0C" w:rsidRDefault="00823E12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Задачи обнов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ления содержания м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етодической работы в учреждении: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систематическое повышение уровня научно-методической подготовки;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подготовка педагогов к усвоению ими содержания новых программ, разработка авторских образовательных программ;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обогащение новыми, прогрессивными и более совершенными методами и средствами обучения;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изучение и внедрение в практику передового педагогического опыта;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535229" w:rsidRPr="00391F0C">
        <w:rPr>
          <w:rFonts w:ascii="Times New Roman" w:eastAsia="Times New Roman" w:hAnsi="Times New Roman" w:cs="Times New Roman"/>
          <w:sz w:val="28"/>
          <w:szCs w:val="28"/>
        </w:rPr>
        <w:t>повышение мотивации педагог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а к инновационной деятельности.</w:t>
      </w:r>
    </w:p>
    <w:p w:rsidR="00823E12" w:rsidRPr="00391F0C" w:rsidRDefault="00535229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В целом план реализации программы развития ме</w:t>
      </w:r>
      <w:r w:rsidR="00823E12" w:rsidRPr="00391F0C">
        <w:rPr>
          <w:rFonts w:ascii="Times New Roman" w:hAnsi="Times New Roman" w:cs="Times New Roman"/>
          <w:sz w:val="28"/>
          <w:szCs w:val="28"/>
        </w:rPr>
        <w:t xml:space="preserve">тодической деятельности за </w:t>
      </w:r>
      <w:r w:rsidRPr="00391F0C">
        <w:rPr>
          <w:rFonts w:ascii="Times New Roman" w:hAnsi="Times New Roman" w:cs="Times New Roman"/>
          <w:sz w:val="28"/>
          <w:szCs w:val="28"/>
        </w:rPr>
        <w:t>2019</w:t>
      </w:r>
      <w:r w:rsidR="00BE7B5A">
        <w:rPr>
          <w:rFonts w:ascii="Times New Roman" w:hAnsi="Times New Roman" w:cs="Times New Roman"/>
          <w:sz w:val="28"/>
          <w:szCs w:val="28"/>
        </w:rPr>
        <w:t>-2020 учебный</w:t>
      </w:r>
      <w:r w:rsidRPr="00391F0C">
        <w:rPr>
          <w:rFonts w:ascii="Times New Roman" w:hAnsi="Times New Roman" w:cs="Times New Roman"/>
          <w:sz w:val="28"/>
          <w:szCs w:val="28"/>
        </w:rPr>
        <w:t xml:space="preserve"> </w:t>
      </w:r>
      <w:r w:rsidR="00391F0C">
        <w:rPr>
          <w:rFonts w:ascii="Times New Roman" w:hAnsi="Times New Roman" w:cs="Times New Roman"/>
          <w:sz w:val="28"/>
          <w:szCs w:val="28"/>
        </w:rPr>
        <w:t xml:space="preserve">год выполнен </w:t>
      </w:r>
      <w:r w:rsidR="00823E12" w:rsidRPr="00391F0C">
        <w:rPr>
          <w:rFonts w:ascii="Times New Roman" w:hAnsi="Times New Roman" w:cs="Times New Roman"/>
          <w:sz w:val="28"/>
          <w:szCs w:val="28"/>
        </w:rPr>
        <w:t xml:space="preserve">– </w:t>
      </w:r>
      <w:r w:rsidR="00823E12" w:rsidRPr="00391F0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E12" w:rsidRPr="00391F0C">
        <w:rPr>
          <w:rFonts w:ascii="Times New Roman" w:hAnsi="Times New Roman" w:cs="Times New Roman"/>
          <w:sz w:val="28"/>
          <w:szCs w:val="28"/>
        </w:rPr>
        <w:t xml:space="preserve"> этап (заключительный):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Мониторинг качества методической деятельности.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Установление соответствия прогнозируемых результатов целям и задачам развития методической деятельности в учреждении.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 Прогнозируемые результаты: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создание открытого методического пространства в учреждении;</w:t>
      </w:r>
    </w:p>
    <w:p w:rsidR="00823E12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- обеспечение вариативности и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системы повышения квалификации в учреждении;</w:t>
      </w:r>
    </w:p>
    <w:p w:rsidR="00535229" w:rsidRPr="00391F0C" w:rsidRDefault="00823E12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выработка единых критериев и подходов к результативности методической деятельности.</w:t>
      </w:r>
    </w:p>
    <w:p w:rsidR="00535229" w:rsidRPr="00391F0C" w:rsidRDefault="0078006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      </w:t>
      </w:r>
      <w:r w:rsidR="00535229" w:rsidRPr="00391F0C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="00535229" w:rsidRPr="00391F0C">
        <w:rPr>
          <w:rFonts w:ascii="Times New Roman" w:hAnsi="Times New Roman" w:cs="Times New Roman"/>
          <w:sz w:val="28"/>
          <w:szCs w:val="28"/>
        </w:rPr>
        <w:t xml:space="preserve"> методическая работа отличается целостностью, многофункциональностью, основывается на конкретном анализе результатов работы учреждения, собственно учебно-воспитательного процесса, его условий, а также на научно-обоснованном передовом опыте и направлена на достижение оптимальных результатов обучения, воспитания и развития обучающихся. Признать методическую работу учреждения хорошей.</w:t>
      </w:r>
    </w:p>
    <w:p w:rsidR="00535229" w:rsidRPr="00391F0C" w:rsidRDefault="00535229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Качество воспитательной работы в учреждении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Анализ воспитательной программы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отличие от обучения, главная задача которого состоит в том, чтобы дать учащимся определенный объем знаний, вооружить их соответствующими умениями и навыками, необходимыми для жизни и труда, воспитание представляет собой целенаправленное воздействие на духовное развитие детей, на формирование у них ценностных установок, моральных норм.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Если обучение определяется такими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ключевыми словами, как «сознание – мышление – знание - деятельность», то воспитание оперирует качественно иными: «ценности – отношение - поведение».</w:t>
      </w:r>
      <w:proofErr w:type="gramEnd"/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Центре «Оберег» общепризнанными системообразующими ценностями являются: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ценность жизни;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человеческое общение и взаимная поддержка;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сопереживание, гуманность в человеческих отношениях;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признание возможности успеха любого человека, ребенка и взрослого;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культура, созидаемая человеком;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творчество и сотворчество;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созидательный труд;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многообразие форм деятельности как одно из условий реализации свободы выбора;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связь поколений, преемственность традиций;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как особый тип образовательной среды.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этих ценностей в практической деятельности является миссией Центра «Оберег».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Она определяет цели его деятельности и специфику реализуемых дополнительных образовательных и воспитательной программ.</w:t>
      </w:r>
      <w:proofErr w:type="gramEnd"/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 основании вышеизложенного мы сформулировали следующую </w:t>
      </w:r>
      <w:r w:rsidRPr="00391F0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цель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воспитательной работы Центра «Оберег» - воспитание свободного гражданина с развитыми интеллектуальными способностями, творческим отношением к миру, чувством личной ответственности, твердой моралью, способного к преобразовательной продуктивной деятельности, саморазвитию, ориентированного на сохранение ценностей общечелове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ческой и национальной культуры.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деятельность педагогического коллектива Центра «Оберег» развивается как в рамках дополнительных образовательных программ детских объединений, так и в рамках воспитательной программы.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Свое воспитательное воздействие мы осуществ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ляем по следующим направлениям: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«Ценности и традиции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духовно-нравственное направление);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«Земля – наш общий дом» (эколого-гуманитарное направление);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«Я и ОТЕЧЕСТВО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направление);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«Здоровым быть здорово!» (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профилактическое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направления);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СемьЯ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» (семейное воспитание)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«Страна Фантазия» (художественно-эстетическое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направление);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«Праздник детства» (досуговая деятельность)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 «Ценности и традиции»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Данная программа сопряжена с решением одной из актуальнейших проблем современного образования – проблемой создания такой среды в центре, которая способствовала бы формированию и развитию сплоченного, творческого коллектива обучающихся и педагогов. Важным средством формирования ценностной системы является воспитание на традициях.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Основной 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целью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 направления «Ценности и традиции» является </w:t>
      </w: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духовно-нравственное развитие и воспитание обучающихся как основы развития гражданского общества,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создание, развитие и поддержка системы ценностей и лучших традиций в учебной и воспитательной работе центра.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Результат работы: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повышение уровня ответственности, самоорганизации и самоконтроля;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бережное отношение детей к памятникам истории, культуры и искусства, народного творчества;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воспитанности и общей культуры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умение детей считаться с мнением и интересами других, справедливо оценивать свои поступки и поступки сверстников, разрешать возникающие споры и конфликты;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наличие системы традиционных воспитательных мероприятий Центра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«Земля – наш общий дом»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- воспитание бережного отношения к природе как одной из главных жизненных и нравственно-эстетических ценностей, экологически целесообразного поведения и деятельности, настойчивого</w:t>
      </w:r>
      <w:bookmarkStart w:id="0" w:name="page11"/>
      <w:bookmarkEnd w:id="0"/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стремления к активной охране и восстановлению окружающей природной среды.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Через разнообразные формы работы: выставки поделок из природного материала, игры на воздухе, экологические проекты, конкурсы плакатов, проектов, фотоконкурс, мастер-классы, праздники – учащиеся получают знания по охране природы, отработка практических навыков по правилам противопожарной безопасности и поведения в лесу, норм и правил сбора лекарственных трав, даров леса</w:t>
      </w:r>
      <w:bookmarkStart w:id="1" w:name="page13"/>
      <w:bookmarkEnd w:id="1"/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др.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Программа </w:t>
      </w: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«Я и ОТЕЧЕСТВО»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Программа « Я и ОТЕЧЕСТВО» направлено на формирование и развитие личности, обладающей качествами гражданина Росси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патриота Родины, способной успешно выполнять гражданские обязанности.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Прогнозируемые результаты: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развитие высокого уровня самосознания, чувства собственного достоинства, патриотизма;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понимание ценности человеческой жизни, справедливости, уважения человеческого достоинства, милосердия, способности к состраданию, сопереживанию, терпению,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доброжелательности;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правовой грамотности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Программа  «Здоровым быть </w:t>
      </w:r>
      <w:proofErr w:type="gramStart"/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здорово</w:t>
      </w:r>
      <w:proofErr w:type="gramEnd"/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!»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Здоровье людей относится к числу главных проблем, т.е. тех, что имеют жизненно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для всего человечества. Направление «Здоровым быть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здорово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!» направлено на формирование активной жизненной позиции в вопросах сохранения и укрепления здоровья, бережног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о отношения к окружающей среде.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Результатом  программы является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жизни, изменение  отношения к вредным привычкам, формирование личной отв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етственности за свое поведение.</w:t>
      </w:r>
    </w:p>
    <w:p w:rsidR="00B632A1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СемьЯ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- способствовать возрождению семьи, основанной на любви, нравственности, взаимном уважении всех ее членов.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В «Центре «Оберег» ежемесячно проводится родительский </w:t>
      </w:r>
      <w:r w:rsidRPr="00391F0C">
        <w:rPr>
          <w:rFonts w:ascii="Times New Roman" w:hAnsi="Times New Roman" w:cs="Times New Roman"/>
          <w:i/>
          <w:sz w:val="28"/>
          <w:szCs w:val="28"/>
        </w:rPr>
        <w:t xml:space="preserve">клуб «Оберег для семьи».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lastRenderedPageBreak/>
        <w:t>Целью его работы является достижение нового качественного уровня партнерства семьи и образов</w:t>
      </w:r>
      <w:r w:rsidR="00E20160">
        <w:rPr>
          <w:rFonts w:ascii="Times New Roman" w:hAnsi="Times New Roman" w:cs="Times New Roman"/>
          <w:sz w:val="28"/>
          <w:szCs w:val="28"/>
        </w:rPr>
        <w:t>ательного учреждения, психолого-</w:t>
      </w:r>
      <w:r w:rsidRPr="00391F0C">
        <w:rPr>
          <w:rFonts w:ascii="Times New Roman" w:hAnsi="Times New Roman" w:cs="Times New Roman"/>
          <w:sz w:val="28"/>
          <w:szCs w:val="28"/>
        </w:rPr>
        <w:t>педагогическое сопровождение семьи.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Всего в 2019</w:t>
      </w:r>
      <w:r w:rsidR="00BE7B5A">
        <w:rPr>
          <w:rFonts w:ascii="Times New Roman" w:hAnsi="Times New Roman" w:cs="Times New Roman"/>
          <w:sz w:val="28"/>
          <w:szCs w:val="28"/>
        </w:rPr>
        <w:t>-2020</w:t>
      </w:r>
      <w:r w:rsidRPr="00391F0C">
        <w:rPr>
          <w:rFonts w:ascii="Times New Roman" w:hAnsi="Times New Roman" w:cs="Times New Roman"/>
          <w:sz w:val="28"/>
          <w:szCs w:val="28"/>
        </w:rPr>
        <w:t xml:space="preserve"> учебном году было проведено 9 заседаний по разной тематике и на каждое из них приглашены специалисты той или иной сферы деятельности в рамках проблематики клуба.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91F0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Программа «Страна Фантазия»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Целью программы является развитие эстетического вкуса, творческих способностей и задатков на основе приобщения к выдающимся художественным ценностям отечественной и мировой культуры; формирование способностей восприятия и понимания прекрасного, обогащение духовного мира детей средствами искусства и непосредственного участия в творческой деятельности. Результативность программы достигается за счет использования форм работы: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выставки;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хореографические конкурсы, тематические музыкальные вечера, праздники; 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театральные постановки; </w:t>
      </w:r>
    </w:p>
    <w:p w:rsidR="00391F0C" w:rsidRPr="00391F0C" w:rsidRDefault="00B632A1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lang w:eastAsia="en-US"/>
        </w:rPr>
        <w:t>фестивали детского творчества.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Программа  «Праздник детства»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Теоретической основой направления «Праздник детства» является идея создания досуговой деятельности центра, направленной на обеспечение оптимальных условий для всестороннего развития детей, воспитание стремления обучающихся к полезному времяпровождению и позитивному общению. Поэтому в реализации части своих задач это направление тесно связано и пересекается со всеми воспитательными направлениями центра.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программы: 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содействие саморазвитию личности ребенка средствами досуговой деятельности.</w:t>
      </w:r>
    </w:p>
    <w:p w:rsidR="00863A6A" w:rsidRDefault="00B632A1" w:rsidP="00BE7B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реализации программы активное участие принимают: учащиеся Центра «Оберег»,  учащиеся школ округа, классные руководители школ, педагоги-организаторы, педагоги-психологи, педагоги дополнительного образования дети-инвалиды, дети с ограниченными во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зможностями здоровья, родители.</w:t>
      </w:r>
      <w:r w:rsidR="00863A6A" w:rsidRPr="00863A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863A6A" w:rsidRDefault="00863A6A" w:rsidP="00BE7B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63A6A" w:rsidRPr="00863A6A" w:rsidRDefault="00863A6A" w:rsidP="00863A6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863A6A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Мероприятия, проведенные в 2019-2020 учебном году</w:t>
      </w:r>
    </w:p>
    <w:p w:rsidR="00863A6A" w:rsidRDefault="00863A6A" w:rsidP="00BE7B5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1076"/>
        <w:gridCol w:w="4019"/>
        <w:gridCol w:w="3352"/>
        <w:gridCol w:w="2009"/>
      </w:tblGrid>
      <w:tr w:rsidR="00863A6A" w:rsidTr="00863A6A">
        <w:tc>
          <w:tcPr>
            <w:tcW w:w="1076" w:type="dxa"/>
          </w:tcPr>
          <w:p w:rsidR="00863A6A" w:rsidRDefault="00863A6A" w:rsidP="00863A6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19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352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009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>Количество присутствующих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Игровая программа «Невероятные приключения в День знаний»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2.09.19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-спортивная программа, посвященная Дню отца.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12.09.19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«Викторина «Краски осени»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18.10.19-19.10.19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Мультлекторий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«Уважай старшее поколение»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01.10.19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«Педагог - это звучит гордо!»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04.10.19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Психологический тренинг «От улыбки станет всем светлей»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08.10.19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Спортивно-игровая программа «Как сохранить здоровье»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18.10.19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«Музыкальная гостиная»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22.10.19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Арт-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«Мы единый народ»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01..11.19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Акция «Синичкин дом»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05.11.19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Спортивная программа «Кем быть?»,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Дню полиции..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08.11.19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«Путешествие по стране здоровья»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24.11.19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«Мамина улыбка»,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Дню матери.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26.11.19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«Мамина дочка» в рамках семейного клуба «Оберег для семьи».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28.11.19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Акция: «Синичкин дом».</w:t>
            </w:r>
            <w:r w:rsidRPr="00BE7B5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19.11.19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BE7B5A">
              <w:rPr>
                <w:rFonts w:ascii="Times New Roman" w:eastAsia="Times New Roman" w:hAnsi="Times New Roman"/>
                <w:sz w:val="28"/>
                <w:szCs w:val="28"/>
              </w:rPr>
              <w:t>Выставка работ «Мама, мы любим тебя!», посвященная Международному Дню матери.</w:t>
            </w:r>
          </w:p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20.11.18- 25.11.19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Праздник, посвящённый Дню Матери «Мамины глаза».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26.11.19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Мастер-класс по изготовлению новогодних игрушек в рамках семейного клуба «Оберег для семьи»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04.12.19- 05.12.19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eastAsia="Times New Roman" w:hAnsi="Times New Roman"/>
                <w:sz w:val="28"/>
                <w:szCs w:val="28"/>
              </w:rPr>
              <w:t>Конкурс для детей с ОВЗ и детей инвалидов «Рождественская мечта»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12.19-15.01.20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Новогодний утренник «Новый год в кругу друзей, или Мышеловка для Деда Мороза»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23.12.19- 26.12.19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Игровая программа « Я знаю волшебные слова, посвященная всемирному дню Спасибо 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21.01.-22.01.20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Военный лекторий «Кто такие патриоты Родины»,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дню снятия блокады Ленинграда.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22.01.20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В рамках семейного клуба «Оберег для семьи», посвященное эскимо «Сладкие сюрпризы»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23.01.20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Спортивно-игровая программа «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Кабы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не было зимы»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31.01.20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Мастер-класс «Открытка папе», посвященный 23 февраля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17-21.02.20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Мероприятие в рамках семейного клуба «Оберег для семьи»</w:t>
            </w:r>
          </w:p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Мастер-класс по изготовлению куклы-оберега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19.02.20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Гуляй, народ – Масленица у ворот».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24- 28.02.20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Международному женскому дню.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05.03.20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Отборочный этап конкурса чтецов на региональный фестиваль «Открытый занавес»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11-13.03.20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Выставка постеров «Герои рядом с нами» для детей и их родителей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16.03.2020-20.03.2020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Интегрированная спортивная программа для детей-инвалидов и детей с ОВЗ, посвященная Международному женскому дню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Мероприятие в рамках семейного клуба «Оберег для семьи» «Семейный досуг»: «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Family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style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» и «Маленький театр для больших людей»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12.03.2020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Познавательно-игровая программа «Космос глазами детей», посвященная Дню космонавтики.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09-10.04.2020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Спортивная игра «Путешествие в космос».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10.04.20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Живой фотоальбом в официальной группе «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» «Мой домашний </w:t>
            </w:r>
            <w:r w:rsidRPr="00BE7B5A">
              <w:rPr>
                <w:rFonts w:ascii="Times New Roman" w:hAnsi="Times New Roman"/>
                <w:sz w:val="28"/>
                <w:szCs w:val="28"/>
              </w:rPr>
              <w:lastRenderedPageBreak/>
              <w:t>питомец»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lastRenderedPageBreak/>
              <w:t>13- 17.04.20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Мероприятие в рамках семейного клуба «Оберег для семьи» «Мастер-класс по изготовлению пасхальных атрибутов»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Выставка детского рисунка «Наша Победа»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04.05.20 – 15.05.20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АКЦИЯ #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Голубь_Мира</w:t>
            </w:r>
            <w:proofErr w:type="spellEnd"/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посвященная 75 годовщине Победы в Великой Отечественной войне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07.04.20 – 11.05.20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Открытый многожанровый фестиваль «Струны памяти», посвященный 75-летию Победы в ВОВ.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27.04.20 – 07.05.20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Итоговая встреча с родителями в рамках родительского клуба «Оберег для семьи», посвящённая Дню семьи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20.05.20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Живой фотоальбом «Детство – это радость»!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01.06.20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Он-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лайн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викторина «Россия – это мы!»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11-12.06.20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863A6A" w:rsidTr="00863A6A">
        <w:tc>
          <w:tcPr>
            <w:tcW w:w="1076" w:type="dxa"/>
          </w:tcPr>
          <w:p w:rsidR="00863A6A" w:rsidRPr="00BE7B5A" w:rsidRDefault="00863A6A" w:rsidP="00863A6A">
            <w:pPr>
              <w:numPr>
                <w:ilvl w:val="0"/>
                <w:numId w:val="55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«Школа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Обережки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52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01-15.06.20</w:t>
            </w:r>
          </w:p>
        </w:tc>
        <w:tc>
          <w:tcPr>
            <w:tcW w:w="2009" w:type="dxa"/>
          </w:tcPr>
          <w:p w:rsidR="00863A6A" w:rsidRPr="00BE7B5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B5A" w:rsidRDefault="00BE7B5A" w:rsidP="00BE7B5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Важной составляющей воспитательной работы Центра «Оберег» является реализация городских воспитательных пр</w:t>
      </w:r>
      <w:r w:rsidR="009A345F">
        <w:rPr>
          <w:rFonts w:ascii="Times New Roman" w:eastAsia="Times New Roman" w:hAnsi="Times New Roman" w:cs="Times New Roman"/>
          <w:sz w:val="28"/>
          <w:szCs w:val="28"/>
        </w:rPr>
        <w:t>ограмм. В 2019 учебном году были реализованы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3 городские воспитательные программы:</w:t>
      </w:r>
    </w:p>
    <w:p w:rsidR="00B632A1" w:rsidRPr="00391F0C" w:rsidRDefault="00B632A1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5387"/>
        <w:gridCol w:w="2126"/>
      </w:tblGrid>
      <w:tr w:rsidR="00391F0C" w:rsidRPr="00391F0C" w:rsidTr="00863A6A">
        <w:tc>
          <w:tcPr>
            <w:tcW w:w="2977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6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1F0C">
              <w:rPr>
                <w:rFonts w:ascii="Times New Roman" w:hAnsi="Times New Roman"/>
                <w:sz w:val="28"/>
                <w:szCs w:val="28"/>
              </w:rPr>
              <w:t>Руководитель программы Ф.И.О., должность)</w:t>
            </w:r>
            <w:proofErr w:type="gramEnd"/>
          </w:p>
        </w:tc>
      </w:tr>
      <w:tr w:rsidR="00391F0C" w:rsidRPr="00391F0C" w:rsidTr="00863A6A">
        <w:tc>
          <w:tcPr>
            <w:tcW w:w="2977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«Шаг к мечте» (</w:t>
            </w:r>
            <w:proofErr w:type="spellStart"/>
            <w:r w:rsidRPr="00391F0C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391F0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38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iCs/>
                <w:sz w:val="28"/>
                <w:szCs w:val="28"/>
              </w:rPr>
              <w:t xml:space="preserve">Программа определяет содержание и основные пути реализации </w:t>
            </w:r>
            <w:proofErr w:type="spellStart"/>
            <w:r w:rsidRPr="00391F0C">
              <w:rPr>
                <w:rFonts w:ascii="Times New Roman" w:hAnsi="Times New Roman"/>
                <w:iCs/>
                <w:sz w:val="28"/>
                <w:szCs w:val="28"/>
              </w:rPr>
              <w:t>профориентационной</w:t>
            </w:r>
            <w:proofErr w:type="spellEnd"/>
            <w:r w:rsidRPr="00391F0C">
              <w:rPr>
                <w:rFonts w:ascii="Times New Roman" w:hAnsi="Times New Roman"/>
                <w:iCs/>
                <w:sz w:val="28"/>
                <w:szCs w:val="28"/>
              </w:rPr>
              <w:t xml:space="preserve"> работы.</w:t>
            </w:r>
            <w:r w:rsidRPr="00391F0C">
              <w:rPr>
                <w:rFonts w:ascii="Times New Roman" w:hAnsi="Times New Roman"/>
                <w:sz w:val="28"/>
                <w:szCs w:val="28"/>
              </w:rPr>
              <w:t xml:space="preserve"> Цель: создать систему действенной профориентации, которая бы способствовала формированию у подростков профессионального самоопределения  в соответствии с желаниями, способностями, индивидуальными особенностями каждой личности.</w:t>
            </w:r>
          </w:p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Апалькова О.В., </w:t>
            </w:r>
            <w:proofErr w:type="spellStart"/>
            <w:r w:rsidRPr="00391F0C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  <w:r w:rsidRPr="00391F0C">
              <w:rPr>
                <w:rFonts w:ascii="Times New Roman" w:hAnsi="Times New Roman"/>
                <w:sz w:val="28"/>
                <w:szCs w:val="28"/>
              </w:rPr>
              <w:t>, методист</w:t>
            </w:r>
          </w:p>
        </w:tc>
      </w:tr>
      <w:tr w:rsidR="00391F0C" w:rsidRPr="00391F0C" w:rsidTr="00863A6A">
        <w:tc>
          <w:tcPr>
            <w:tcW w:w="297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lastRenderedPageBreak/>
              <w:t>«Школа волонтерского мастерства»</w:t>
            </w:r>
          </w:p>
        </w:tc>
        <w:tc>
          <w:tcPr>
            <w:tcW w:w="538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Программа определяет содержание и основные пути реализации волонтерского движения.</w:t>
            </w:r>
          </w:p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Программа представляет собой объединенный замыслом и целью комплекс мероприятий, призванных обеспечить решение основных задач в области волонтерской деятельности учащихся.</w:t>
            </w:r>
          </w:p>
        </w:tc>
        <w:tc>
          <w:tcPr>
            <w:tcW w:w="2126" w:type="dxa"/>
            <w:vAlign w:val="bottom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Арутюнян Т.Р., педагог-организатор</w:t>
            </w:r>
          </w:p>
        </w:tc>
      </w:tr>
      <w:tr w:rsidR="00B632A1" w:rsidRPr="00391F0C" w:rsidTr="00863A6A">
        <w:tc>
          <w:tcPr>
            <w:tcW w:w="297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«Мир без границ» (для детей-инвалидов и с ОВЗ)</w:t>
            </w:r>
          </w:p>
        </w:tc>
        <w:tc>
          <w:tcPr>
            <w:tcW w:w="5387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социализации детей-инвалидов и детей с ОВЗ.</w:t>
            </w:r>
          </w:p>
        </w:tc>
        <w:tc>
          <w:tcPr>
            <w:tcW w:w="2126" w:type="dxa"/>
          </w:tcPr>
          <w:p w:rsidR="00B632A1" w:rsidRPr="00391F0C" w:rsidRDefault="00B632A1" w:rsidP="00391F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F0C">
              <w:rPr>
                <w:rFonts w:ascii="Times New Roman" w:hAnsi="Times New Roman"/>
                <w:sz w:val="28"/>
                <w:szCs w:val="28"/>
              </w:rPr>
              <w:t xml:space="preserve">Панюкова О.Г., </w:t>
            </w:r>
            <w:proofErr w:type="spellStart"/>
            <w:r w:rsidRPr="00391F0C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</w:tr>
    </w:tbl>
    <w:p w:rsidR="00B632A1" w:rsidRPr="00391F0C" w:rsidRDefault="00B632A1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B5A" w:rsidRPr="00863A6A" w:rsidRDefault="00BE7B5A" w:rsidP="00863A6A">
      <w:pPr>
        <w:spacing w:after="0"/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863A6A">
        <w:rPr>
          <w:rFonts w:ascii="Times New Roman" w:hAnsi="Times New Roman" w:cs="Times New Roman"/>
          <w:b/>
          <w:i/>
          <w:sz w:val="28"/>
          <w:szCs w:val="28"/>
        </w:rPr>
        <w:t>Отчет о реализации городских воспитательных программах</w:t>
      </w:r>
      <w:r w:rsidR="00863A6A" w:rsidRPr="00863A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3A6A">
        <w:rPr>
          <w:rFonts w:ascii="Times New Roman" w:hAnsi="Times New Roman" w:cs="Times New Roman"/>
          <w:b/>
          <w:i/>
          <w:sz w:val="28"/>
          <w:szCs w:val="28"/>
        </w:rPr>
        <w:t>в 2019-2020 учебном году</w:t>
      </w:r>
    </w:p>
    <w:tbl>
      <w:tblPr>
        <w:tblStyle w:val="5"/>
        <w:tblW w:w="9889" w:type="dxa"/>
        <w:tblLook w:val="04A0" w:firstRow="1" w:lastRow="0" w:firstColumn="1" w:lastColumn="0" w:noHBand="0" w:noVBand="1"/>
      </w:tblPr>
      <w:tblGrid>
        <w:gridCol w:w="2376"/>
        <w:gridCol w:w="4536"/>
        <w:gridCol w:w="2977"/>
      </w:tblGrid>
      <w:tr w:rsidR="00BE7B5A" w:rsidRPr="00BE7B5A" w:rsidTr="00863A6A">
        <w:tc>
          <w:tcPr>
            <w:tcW w:w="2376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Воспитательная программа</w:t>
            </w:r>
          </w:p>
        </w:tc>
        <w:tc>
          <w:tcPr>
            <w:tcW w:w="4536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Количество мероприятий (с указанием даты, места и формы проведения)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(с указанием ОУ)</w:t>
            </w:r>
          </w:p>
        </w:tc>
      </w:tr>
      <w:tr w:rsidR="00BE7B5A" w:rsidRPr="00BE7B5A" w:rsidTr="00863A6A">
        <w:tc>
          <w:tcPr>
            <w:tcW w:w="2376" w:type="dxa"/>
            <w:vMerge w:val="restart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«Шаг к мечте»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Руководитель программы Апалькова Ольга Владимировна</w:t>
            </w: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(27.09.2019 г., МБУ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«Оберег», обучающий семинар)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 чел. (руководители групп)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8, 17, 29, 48, вечерняя 12)</w:t>
            </w:r>
            <w:proofErr w:type="gramEnd"/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2. (10.10.2019г., МБУ ДО «Центр «Оберег», форум «Осознанный выбор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>спешная карьера»)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80 чел. (МБОУ СОШ № 8, 17, 29, 48,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вечерняя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12)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3. 7-8.11.2019 г. «Встреча без </w:t>
            </w:r>
            <w:r w:rsidRPr="009A345F">
              <w:rPr>
                <w:rFonts w:ascii="Times New Roman" w:hAnsi="Times New Roman"/>
                <w:sz w:val="28"/>
                <w:szCs w:val="28"/>
              </w:rPr>
              <w:t xml:space="preserve">галстуков» </w:t>
            </w:r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ОБПОУ «Курский государственный техникум технологий и сервиса» и ОБПОУ «Курский базовый медицинский колледж», где проводил свою работу V Региональный чемпионат «Молодые профессионалы» (</w:t>
            </w:r>
            <w:proofErr w:type="spellStart"/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WordSkills</w:t>
            </w:r>
            <w:proofErr w:type="spellEnd"/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60 чел. (МБОУ СОШ № 7,  8, 17, 29, 48,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вечерняя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12)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4. (14.11.2019 г., МБУ ДО «Центр «Оберег» «Встреча без галстуков» «Первые шаги к предпринимательству»</w:t>
            </w:r>
            <w:proofErr w:type="gramEnd"/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100 чел.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(МБОУ СОШ № 8, 17, 29, 48, вечерняя 12)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9A345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Конкурс проектов "Профессии моей семьи"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21 чел.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(МБОУ СОШ №  17, 29, вечерняя 12)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6. 18.03.2019 Подведение итогов работы программы, награждения самых активных участников и кураторов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50 чел. (МБОУ СОШ № 8, 17, 29, 48,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вечерняя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12)</w:t>
            </w:r>
          </w:p>
        </w:tc>
      </w:tr>
      <w:tr w:rsidR="00BE7B5A" w:rsidRPr="00BE7B5A" w:rsidTr="00863A6A">
        <w:tc>
          <w:tcPr>
            <w:tcW w:w="2376" w:type="dxa"/>
            <w:vMerge w:val="restart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«Школа волонтерского мастерства»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Руководитель программы Арутюнян Тина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Рубиковна</w:t>
            </w:r>
            <w:proofErr w:type="spellEnd"/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1.(30.09.2019 г., презентация программы)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 чел. (руководители групп) (МБОУ СОШ № 8, 48, 29, 51, 49, 14)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2. 01.10.-08.10.2019 Акция «Протяни руку»,  приуроченная ко Дню пожилого человека.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 чел. МБОУ СОШ №29, 41, 48, 49, 51, 14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3. (14.11.2019 г., МБУ ДО «Центр «Оберег» «Первые шаги к предпринимательству»</w:t>
            </w:r>
            <w:proofErr w:type="gramEnd"/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30 чел.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(МБОУ СОШ № 14, 29, 48)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4. 21.11.2019 г.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-моб «Я люблю тебя мама, приуроченная ко Дню Матери.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55 чел.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(МБОУ СОШ № 29, 41, 48, 49, 51, 14)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5. 02.12 – 20.12.2019 г « Марафон добрых дел»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МБОУ СОШ № 51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6. 31.01.2020 г.  Подведение итогов первого полугодия. Уточнение плана работы на второе полугодие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(МБОУ СОШ № 29, 41, 48, 49, 51, 14)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7. 18.02.2020Квест-игра «Служу Отечеству, приуроченная </w:t>
            </w:r>
            <w:proofErr w:type="gramStart"/>
            <w:r w:rsidRPr="00BE7B5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Отечества»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50 чел. (МБОУ СОШ № 29, 41, 48, 49, 51, 14)</w:t>
            </w:r>
          </w:p>
        </w:tc>
      </w:tr>
      <w:tr w:rsidR="00BE7B5A" w:rsidRPr="00BE7B5A" w:rsidTr="00863A6A">
        <w:tc>
          <w:tcPr>
            <w:tcW w:w="2376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 xml:space="preserve">8. 19.03.2020 г. 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Экоквест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 xml:space="preserve">  "</w:t>
            </w:r>
            <w:proofErr w:type="spellStart"/>
            <w:r w:rsidRPr="00BE7B5A">
              <w:rPr>
                <w:rFonts w:ascii="Times New Roman" w:hAnsi="Times New Roman"/>
                <w:sz w:val="28"/>
                <w:szCs w:val="28"/>
              </w:rPr>
              <w:t>ЭкоДво</w:t>
            </w:r>
            <w:proofErr w:type="spellEnd"/>
            <w:r w:rsidRPr="00BE7B5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</w:tcPr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20 чел. (МБОУ СОШ № 29, № 48)</w:t>
            </w:r>
          </w:p>
        </w:tc>
      </w:tr>
      <w:tr w:rsidR="00BE7B5A" w:rsidRPr="00BE7B5A" w:rsidTr="00863A6A">
        <w:tc>
          <w:tcPr>
            <w:tcW w:w="2376" w:type="dxa"/>
          </w:tcPr>
          <w:p w:rsidR="00BE7B5A" w:rsidRPr="00BE7B5A" w:rsidRDefault="00BE7B5A" w:rsidP="00BE7B5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8"/>
                <w:szCs w:val="28"/>
              </w:rPr>
              <w:t>«Мир без границ»</w:t>
            </w:r>
            <w:r w:rsidRPr="00BE7B5A">
              <w:rPr>
                <w:rFonts w:ascii="Times New Roman" w:hAnsi="Times New Roman"/>
                <w:bCs/>
                <w:sz w:val="24"/>
                <w:szCs w:val="24"/>
              </w:rPr>
              <w:t xml:space="preserve"> (для детей-инвалидов и детей с ОВЗ)</w:t>
            </w:r>
          </w:p>
          <w:p w:rsidR="00BE7B5A" w:rsidRPr="00BE7B5A" w:rsidRDefault="00BE7B5A" w:rsidP="00BE7B5A">
            <w:pPr>
              <w:rPr>
                <w:rFonts w:ascii="Times New Roman" w:hAnsi="Times New Roman"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Cs/>
                <w:sz w:val="24"/>
                <w:szCs w:val="24"/>
              </w:rPr>
              <w:t xml:space="preserve"> Руководитель программы Панюкова Оксана Григорьевна</w:t>
            </w:r>
          </w:p>
        </w:tc>
        <w:tc>
          <w:tcPr>
            <w:tcW w:w="7513" w:type="dxa"/>
            <w:gridSpan w:val="2"/>
          </w:tcPr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A345F">
              <w:rPr>
                <w:rFonts w:ascii="Times New Roman" w:eastAsia="Times New Roman" w:hAnsi="Times New Roman"/>
                <w:sz w:val="28"/>
                <w:szCs w:val="28"/>
              </w:rPr>
              <w:t xml:space="preserve">За 2019-2020 учебный год участниками стали 56 детей с ОВЗ и инвалидов из </w:t>
            </w: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следующих учреждения:</w:t>
            </w:r>
            <w:proofErr w:type="gramEnd"/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Специальная (коррекционная) общеобразовательная школа №24»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 СОШ № 9 им. </w:t>
            </w:r>
            <w:proofErr w:type="spell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А.Е.</w:t>
            </w:r>
            <w:proofErr w:type="gram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Боровых</w:t>
            </w:r>
            <w:proofErr w:type="spellEnd"/>
            <w:proofErr w:type="gram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школа-интернат №5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 рамках реализации программы «Мир без границ» проведено 8 мероприятий-встреч в МБУ </w:t>
            </w:r>
            <w:proofErr w:type="gram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</w:t>
            </w:r>
            <w:proofErr w:type="gram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gram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Центр</w:t>
            </w:r>
            <w:proofErr w:type="gram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«Оберег»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Информационный семинар по реализации ГВП для руководителей программы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«Подари улыбку детям»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Кукольный спектакль для детей дошкольного возраста Театральная студия «Филиппок». Спектакль «Финансовая грамота». Руководитель студии Апалькова О.В.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«Чудеса своими руками»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Мастер-классы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«Калейдоскоп талантов»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Праздник для семей ко Дню Матери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«Подари улыбку детям»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«Чудеса своими руками»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Городской конкурс-выставка «Рождественская мечта»</w:t>
            </w:r>
          </w:p>
          <w:p w:rsidR="00BE7B5A" w:rsidRPr="009A345F" w:rsidRDefault="00BE7B5A" w:rsidP="00BE7B5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· «Мы вместе»</w:t>
            </w:r>
          </w:p>
          <w:p w:rsidR="00BE7B5A" w:rsidRPr="00BE7B5A" w:rsidRDefault="00BE7B5A" w:rsidP="00BE7B5A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Квест</w:t>
            </w:r>
            <w:proofErr w:type="spell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игра «Цветик - </w:t>
            </w:r>
            <w:proofErr w:type="spellStart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семицветик</w:t>
            </w:r>
            <w:proofErr w:type="spellEnd"/>
            <w:r w:rsidRPr="009A345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(для детей младшего школьного возраста)</w:t>
            </w:r>
          </w:p>
        </w:tc>
      </w:tr>
    </w:tbl>
    <w:p w:rsidR="00863A6A" w:rsidRDefault="00863A6A" w:rsidP="00B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2A1" w:rsidRDefault="00B632A1" w:rsidP="00B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Статистический отчет за 2019</w:t>
      </w:r>
      <w:r w:rsidR="00BE7B5A">
        <w:rPr>
          <w:rFonts w:ascii="Times New Roman" w:eastAsia="Times New Roman" w:hAnsi="Times New Roman" w:cs="Times New Roman"/>
          <w:b/>
          <w:sz w:val="28"/>
          <w:szCs w:val="28"/>
        </w:rPr>
        <w:t>-2020 учебный</w:t>
      </w: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год:</w:t>
      </w:r>
    </w:p>
    <w:p w:rsidR="009A345F" w:rsidRDefault="009A345F" w:rsidP="00BE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5353"/>
      </w:tblGrid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3A6A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63A6A">
              <w:rPr>
                <w:rFonts w:ascii="Times New Roman" w:eastAsia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bottom"/>
          </w:tcPr>
          <w:p w:rsidR="00863A6A" w:rsidRPr="00863A6A" w:rsidRDefault="00863A6A" w:rsidP="00863A6A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353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b/>
                <w:w w:val="99"/>
                <w:sz w:val="28"/>
                <w:szCs w:val="28"/>
              </w:rPr>
              <w:t>Кол-во мероприятий</w:t>
            </w:r>
            <w:r w:rsidRPr="00863A6A">
              <w:rPr>
                <w:rFonts w:ascii="Times New Roman" w:hAnsi="Times New Roman"/>
                <w:b/>
                <w:sz w:val="28"/>
                <w:szCs w:val="28"/>
              </w:rPr>
              <w:t xml:space="preserve"> и  участников</w:t>
            </w:r>
          </w:p>
        </w:tc>
      </w:tr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bottom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«Шаг к мечте»</w:t>
            </w:r>
          </w:p>
        </w:tc>
        <w:tc>
          <w:tcPr>
            <w:tcW w:w="5353" w:type="dxa"/>
          </w:tcPr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8 мероприятий - 316   участников</w:t>
            </w:r>
          </w:p>
          <w:p w:rsidR="00863A6A" w:rsidRPr="00863A6A" w:rsidRDefault="00863A6A" w:rsidP="00863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6 школ, 6 проф. учреждений</w:t>
            </w:r>
          </w:p>
        </w:tc>
      </w:tr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w w:val="99"/>
                <w:sz w:val="28"/>
                <w:szCs w:val="28"/>
              </w:rPr>
              <w:t>«Школа волонтерского мастерства»</w:t>
            </w:r>
          </w:p>
        </w:tc>
        <w:tc>
          <w:tcPr>
            <w:tcW w:w="5353" w:type="dxa"/>
          </w:tcPr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8 мероприятий – 271  участников</w:t>
            </w:r>
          </w:p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6 учреждений</w:t>
            </w:r>
          </w:p>
        </w:tc>
      </w:tr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«Мир без границ»</w:t>
            </w:r>
          </w:p>
        </w:tc>
        <w:tc>
          <w:tcPr>
            <w:tcW w:w="5353" w:type="dxa"/>
          </w:tcPr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 xml:space="preserve">8 мероприятий - 448 участников, </w:t>
            </w:r>
          </w:p>
          <w:p w:rsidR="00863A6A" w:rsidRPr="00863A6A" w:rsidRDefault="00863A6A" w:rsidP="00863A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4 учреждения</w:t>
            </w:r>
          </w:p>
        </w:tc>
      </w:tr>
      <w:tr w:rsidR="00863A6A" w:rsidTr="00863A6A">
        <w:tc>
          <w:tcPr>
            <w:tcW w:w="1242" w:type="dxa"/>
          </w:tcPr>
          <w:p w:rsidR="00863A6A" w:rsidRPr="00863A6A" w:rsidRDefault="00863A6A" w:rsidP="00BE7B5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863A6A" w:rsidRPr="00863A6A" w:rsidRDefault="00863A6A" w:rsidP="00863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  <w:vAlign w:val="bottom"/>
          </w:tcPr>
          <w:p w:rsidR="00863A6A" w:rsidRPr="00863A6A" w:rsidRDefault="00863A6A" w:rsidP="00863A6A">
            <w:pPr>
              <w:rPr>
                <w:rFonts w:ascii="Times New Roman" w:hAnsi="Times New Roman"/>
                <w:sz w:val="28"/>
                <w:szCs w:val="28"/>
              </w:rPr>
            </w:pPr>
            <w:r w:rsidRPr="00863A6A">
              <w:rPr>
                <w:rFonts w:ascii="Times New Roman" w:hAnsi="Times New Roman"/>
                <w:sz w:val="28"/>
                <w:szCs w:val="28"/>
              </w:rPr>
              <w:t>24 мероприятий, 1035 участника, 16 учебных заведений, 6 проф. учреждений</w:t>
            </w:r>
          </w:p>
        </w:tc>
      </w:tr>
    </w:tbl>
    <w:p w:rsidR="00863A6A" w:rsidRDefault="00863A6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 по реализации воспитательной программы: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Воспитательная работа планируется и ведется с учетом возрастных и индивидуальных особенностей обучающихся, используются разнообразные формы, которые постоянно обновляются и совершенствуются.</w:t>
      </w: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2A1" w:rsidRPr="00391F0C" w:rsidRDefault="00B632A1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Перспективы деятельности:</w:t>
      </w:r>
    </w:p>
    <w:p w:rsidR="00B632A1" w:rsidRPr="00391F0C" w:rsidRDefault="00B632A1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совершенствовать работу по приоритетным направлени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ям воспитательной деятельности;</w:t>
      </w:r>
    </w:p>
    <w:p w:rsidR="00B632A1" w:rsidRPr="00391F0C" w:rsidRDefault="00B632A1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осуществлять работу по профилактике правонарушений, употреблению ПАВ, безнадзорности и др. асоциальных прояв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>лений среди несовершеннолетних;</w:t>
      </w:r>
    </w:p>
    <w:p w:rsidR="00003737" w:rsidRPr="00BE7B5A" w:rsidRDefault="00B632A1" w:rsidP="00BE7B5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совершенствовать и расширять спектр используемых форм работы по поиску, выявлению и</w:t>
      </w:r>
      <w:r w:rsidR="00BE7B5A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сопровождению одаренных детей.</w:t>
      </w:r>
    </w:p>
    <w:p w:rsidR="00003737" w:rsidRPr="00391F0C" w:rsidRDefault="00003737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В мире современных технологий логическим продолжением воспитательной деятельности «Центра «Оберег» стало расширение ее  границ в виртуальном пространстве. Так, активно ведется работа по информированию о предстоящих мероприятиях, демонстрация проведенной работы,  фото и </w:t>
      </w:r>
      <w:proofErr w:type="gramStart"/>
      <w:r w:rsidRPr="00391F0C">
        <w:rPr>
          <w:rFonts w:ascii="Times New Roman" w:hAnsi="Times New Roman" w:cs="Times New Roman"/>
          <w:sz w:val="28"/>
          <w:szCs w:val="28"/>
        </w:rPr>
        <w:t>видео-репортажи</w:t>
      </w:r>
      <w:proofErr w:type="gramEnd"/>
      <w:r w:rsidRPr="00391F0C">
        <w:rPr>
          <w:rFonts w:ascii="Times New Roman" w:hAnsi="Times New Roman" w:cs="Times New Roman"/>
          <w:sz w:val="28"/>
          <w:szCs w:val="28"/>
        </w:rPr>
        <w:t xml:space="preserve"> в официальной группе «Центра «Оберег» «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>». Благодаря работе в социальной сети родителям стало проще узнавать о предстоящих событиях, видеть результаты трудов своих детей, оставлять отзывы, пожелания и благодарности и т.д.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Официальное сообщества «Центра «Оберег» в социальной сети «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» активно функционирует. </w:t>
      </w:r>
    </w:p>
    <w:p w:rsidR="00BE7B5A" w:rsidRDefault="00BE7B5A" w:rsidP="00BE7B5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5A">
        <w:rPr>
          <w:rFonts w:ascii="Times New Roman" w:eastAsia="Times New Roman" w:hAnsi="Times New Roman" w:cs="Times New Roman"/>
          <w:sz w:val="28"/>
          <w:szCs w:val="28"/>
        </w:rPr>
        <w:t>На 15.06.2020 г. в сообществе 1044 участника. По статистическим данным сообщества за период апрель-июнь: 17100 просмотров страницы, 233 новых подписчиков, 61 уникальных посетителей в день, 1200 – комментариев.</w:t>
      </w:r>
    </w:p>
    <w:p w:rsidR="009A345F" w:rsidRPr="00BE7B5A" w:rsidRDefault="009A345F" w:rsidP="00BE7B5A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Анализ взаимодействия учреждения с родителями учащихся </w:t>
      </w:r>
    </w:p>
    <w:p w:rsidR="00FD226F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Немаловажным направлением воспитательной работы является целенаправленная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с родителями.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Процесс взаимодействия семьи и Центра «Оберег»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направляется на формирование активной педагогической позиции родителей, активное включение родителей в воспитательный процесс, в сотру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дничество с детьми и педагогами.</w:t>
      </w:r>
    </w:p>
    <w:p w:rsidR="00863A6A" w:rsidRDefault="00863A6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3A6A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взаимодействия педагогов и родителей</w:t>
      </w:r>
    </w:p>
    <w:p w:rsidR="00863A6A" w:rsidRPr="00863A6A" w:rsidRDefault="00863A6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863A6A" w:rsidTr="00863A6A">
        <w:tc>
          <w:tcPr>
            <w:tcW w:w="3427" w:type="dxa"/>
          </w:tcPr>
          <w:p w:rsidR="00863A6A" w:rsidRDefault="00863A6A" w:rsidP="00391F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коллективные</w:t>
            </w:r>
          </w:p>
        </w:tc>
        <w:tc>
          <w:tcPr>
            <w:tcW w:w="3427" w:type="dxa"/>
            <w:vAlign w:val="bottom"/>
          </w:tcPr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3427" w:type="dxa"/>
            <w:vAlign w:val="bottom"/>
          </w:tcPr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863A6A" w:rsidTr="00863A6A">
        <w:tc>
          <w:tcPr>
            <w:tcW w:w="3427" w:type="dxa"/>
          </w:tcPr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</w:t>
            </w:r>
          </w:p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/>
                <w:sz w:val="28"/>
                <w:szCs w:val="28"/>
              </w:rPr>
              <w:t>Родительский лекторий</w:t>
            </w:r>
          </w:p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емейный клуб «Оберег для семьи»</w:t>
            </w: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Встреча родителей с администрацией</w:t>
            </w:r>
          </w:p>
          <w:p w:rsid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«Дни открытых дверей»</w:t>
            </w:r>
          </w:p>
          <w:p w:rsidR="00863A6A" w:rsidRPr="00391F0C" w:rsidRDefault="00863A6A" w:rsidP="00391F0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vAlign w:val="bottom"/>
          </w:tcPr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родительским комитетом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Взаимодействие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proofErr w:type="gramEnd"/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творческими группами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Групповые консультации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Практические занятия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proofErr w:type="gramEnd"/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родителей с привлечением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специалистов</w:t>
            </w:r>
          </w:p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  <w:vAlign w:val="bottom"/>
          </w:tcPr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Консультация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Выполнение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индивидуальных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поручений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Переписка</w:t>
            </w:r>
          </w:p>
          <w:p w:rsidR="00863A6A" w:rsidRPr="00863A6A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3A6A" w:rsidRPr="00391F0C" w:rsidRDefault="00863A6A" w:rsidP="00863A6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A6A">
              <w:rPr>
                <w:rFonts w:ascii="Times New Roman" w:eastAsia="Times New Roman" w:hAnsi="Times New Roman"/>
                <w:sz w:val="28"/>
                <w:szCs w:val="28"/>
              </w:rPr>
              <w:t>Телефонный разговор</w:t>
            </w:r>
          </w:p>
        </w:tc>
      </w:tr>
    </w:tbl>
    <w:p w:rsidR="00863A6A" w:rsidRPr="00391F0C" w:rsidRDefault="00863A6A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6F" w:rsidRPr="00391F0C" w:rsidRDefault="00F95841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1C399EB3" wp14:editId="6989ED06">
                <wp:simplePos x="0" y="0"/>
                <wp:positionH relativeFrom="column">
                  <wp:posOffset>161290</wp:posOffset>
                </wp:positionH>
                <wp:positionV relativeFrom="paragraph">
                  <wp:posOffset>-2357121</wp:posOffset>
                </wp:positionV>
                <wp:extent cx="6142990" cy="0"/>
                <wp:effectExtent l="0" t="0" r="10160" b="1905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29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66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6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pt,-185.6pt" to="496.4pt,-1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" o:allowincell="f" filled="t" strokecolor="white" strokeweight=".84pt">
                <v:stroke joinstyle="miter"/>
                <o:lock v:ext="edit" shapetype="f"/>
              </v:line>
            </w:pict>
          </mc:Fallback>
        </mc:AlternateConten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Содружество родителей и педагогов Центра «Оберег» обеспечивает полноценную социально-культурную среду воспитания. Процесс взаимодействия семьи и учреждения направляется на формирование активной педагогической позиции родителей, активное включение родителей в воспитательный процесс, в сотрудничество с детьми и педагогами.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 структуре системы:</w:t>
      </w:r>
    </w:p>
    <w:p w:rsidR="00FD226F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26F" w:rsidRPr="00391F0C">
        <w:rPr>
          <w:rFonts w:ascii="Times New Roman" w:eastAsia="Times New Roman" w:hAnsi="Times New Roman" w:cs="Times New Roman"/>
          <w:sz w:val="28"/>
          <w:szCs w:val="28"/>
        </w:rPr>
        <w:t>педагогическое просвещение родителей через родительские собрания, индивидуальные и групповые консультации;</w:t>
      </w:r>
    </w:p>
    <w:p w:rsidR="00FD226F" w:rsidRPr="00863A6A" w:rsidRDefault="00391F0C" w:rsidP="00863A6A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26F" w:rsidRPr="00391F0C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 о состоянии и перспективах работы учреждения</w:t>
      </w:r>
      <w:r w:rsidR="00863A6A">
        <w:rPr>
          <w:rFonts w:ascii="Times New Roman" w:eastAsia="Symbol" w:hAnsi="Times New Roman" w:cs="Times New Roman"/>
          <w:sz w:val="28"/>
          <w:szCs w:val="28"/>
        </w:rPr>
        <w:t xml:space="preserve"> в </w:t>
      </w:r>
      <w:r w:rsidR="00FD226F" w:rsidRPr="00391F0C">
        <w:rPr>
          <w:rFonts w:ascii="Times New Roman" w:eastAsia="Times New Roman" w:hAnsi="Times New Roman" w:cs="Times New Roman"/>
          <w:sz w:val="28"/>
          <w:szCs w:val="28"/>
        </w:rPr>
        <w:t>целом, отдельных гр</w:t>
      </w:r>
      <w:r>
        <w:rPr>
          <w:rFonts w:ascii="Times New Roman" w:eastAsia="Times New Roman" w:hAnsi="Times New Roman" w:cs="Times New Roman"/>
          <w:sz w:val="28"/>
          <w:szCs w:val="28"/>
        </w:rPr>
        <w:t>упп через наглядную информацию;</w:t>
      </w:r>
    </w:p>
    <w:p w:rsidR="00FD226F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D226F" w:rsidRPr="00391F0C">
        <w:rPr>
          <w:rFonts w:ascii="Times New Roman" w:eastAsia="Times New Roman" w:hAnsi="Times New Roman" w:cs="Times New Roman"/>
          <w:sz w:val="28"/>
          <w:szCs w:val="28"/>
        </w:rPr>
        <w:t>включение родителей в учебно-воспитательный процесс (через Дни открытых дверей, совместные экскурсии, дискуссии и др.)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Система работы с родителями в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позволяет привлекать их к организации досуга детей. Это в значительной мере улучшает семейные взаимоотношения. Во многих объединениях действуют родительские комитеты. В учреждении функционирует Совет родителей. 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Не остается без внимания и просветительская работа с родителями. В учреждении работает семейный клуб «Оберег для семьи».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Семейный клуб «Оберег для семьи» является дополнительным компонентом воспитательного процесса, где родители могут получить знания и развивать свои умения, чтобы в дальнейшем объединить свои усилия и обеспечить ребенку защиту,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эмоциональный комфорт, интересную и содержательную жизнь в учреждении дополнительного образования и дома.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состав Клуба входят участники образовательного процесса, родители (законные представители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) и другие лица, заинтересованные в совершенствовании деятельности и развитии образовательного учреждения.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Данное Положение является локальным актом, регламентирующим деятельность семейного клуба «Оберег для семьи».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Направления системы работы в рамках данной программы: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1.Реализация системы педагогических мероприятий, адресованных различным категориям семей.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2.Психолого-педагогическое просвещение родителей по общим вопросам воспитания.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3.Организация совместной деятельности семей: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Организация совместной творческой деятельности, совместного труда и обучения ремеслу в семейном объединении;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Проведение семейных праздников с участием родителей и детей в их подготовке и проведении;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Обогащение совместного досуга родителей и детей;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участию в конкурсах декоративно прикладной и эстетической направленности.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Целью семейного клуба является создание особой образовательной среды, которая расширяет границы доступного мира, индивидуализации ребенка с ограниченными возможностями здоровья в детском коллективе для развития самостоятельной и полноценной жизни.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Семейный клуб «Оберег для семьи» является звеном воспитательного процесса, где родители могут получить знания и развивать свои умения, чтобы в дальнейшем объединить свои усилия и обеспечить ребенку защиту, эмоциональный комфорт, интересную и содержательную жизнь в учреждении дополнительного образования и дома.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Информирование родителей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 осуществляется по разным вопросам (правовым, социальным, медицинским). Для компетентного ответа на них мы приглашаем специалистов, которые помогают разобраться родителям в интересующих их вопросах.</w:t>
      </w:r>
    </w:p>
    <w:p w:rsidR="00391F0C" w:rsidRPr="00391F0C" w:rsidRDefault="00391F0C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 организации работы клуба принимают участие все педагоги Центра «Оберег». Встречи проходят в атмосфере дружелюбия, доверия и демократичности. Используя нетрадиционные формы работы, такие как диспут, дискуссии, тренинги, семинары, мастер-классы, коллектив педагогов старается сделать встречи интересными, полезными, информативными для их участников. Общаясь с детьми в присутствии родителей, педагоги показывают пример здорового личностно-ориентированного общения взрослых с детьми.</w:t>
      </w:r>
    </w:p>
    <w:p w:rsidR="00FD226F" w:rsidRDefault="00391F0C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Одной из практических форм организации встреч являются мастер-классы педагогов Центра и волонтеров - участников городской воспитательной программы «Школа волонтерского мастерства». Вместе с педагогами, волонтерами-помощниками, которые являются консультантами и советчиками, родителями ребята выбирают занятия по интересам и возможностям. Педагоги осуществляют индивидуальный подход к каждому. </w:t>
      </w:r>
    </w:p>
    <w:p w:rsidR="009A345F" w:rsidRDefault="009A345F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45F" w:rsidRPr="00391F0C" w:rsidRDefault="009A345F" w:rsidP="00391F0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Вывод: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Активизировалась работа родительской общественности. Родители (законные представители) учащихся принимают активное участие в жизни Центра «Оберег». Повысился процент родителей посещающих собрания в детских объединениях, которые в этом учебном году проводились в нетрадиционных формах: круглого стола, деловой игры, мастер-классов, часов общения, открытых занятий, где родители являлись активными участниками образовательного процесса. На заседаниях Совета родителей родители активно интересуются жизнью Центра, предлагают идеи по созданию положительного имиджа учреждения, принимают активное участие в организации досуговой деятельности.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открытости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системы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работы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нашего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учреждения,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родители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стали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чаще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посещать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мероприятия  учреждения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 xml:space="preserve">с  участием  не  только 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 детского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объединения, в котором обучается их ребёнок, но и  других объединений.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Перспективы развития взаимодействия с родителями: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внедрение в работу новых, в том числе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инновационных форм сотрудничества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педагогов с родителями (через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интернет-порталы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D226F" w:rsidRPr="00391F0C" w:rsidRDefault="00FD226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- совершенствование формы поощрения родителей за сотрудничество и помощь детским объединениям и учреждению.</w:t>
      </w:r>
    </w:p>
    <w:p w:rsidR="00863A6A" w:rsidRDefault="00863A6A" w:rsidP="00863A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A345F" w:rsidRDefault="00FD226F" w:rsidP="009A34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hAnsi="Times New Roman" w:cs="Times New Roman"/>
          <w:b/>
          <w:i/>
          <w:sz w:val="28"/>
          <w:szCs w:val="28"/>
        </w:rPr>
        <w:t>Выводы и рекомендации:</w:t>
      </w:r>
    </w:p>
    <w:p w:rsidR="00863A6A" w:rsidRPr="009A345F" w:rsidRDefault="00FD226F" w:rsidP="009A345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>1) Подводя итоги воспитате</w:t>
      </w:r>
      <w:r w:rsidR="00BE7B5A">
        <w:rPr>
          <w:rFonts w:ascii="Times New Roman" w:hAnsi="Times New Roman" w:cs="Times New Roman"/>
          <w:sz w:val="28"/>
          <w:szCs w:val="28"/>
        </w:rPr>
        <w:t>льной работы за 2019-2020 учебный</w:t>
      </w:r>
      <w:r w:rsidRPr="00391F0C">
        <w:rPr>
          <w:rFonts w:ascii="Times New Roman" w:hAnsi="Times New Roman" w:cs="Times New Roman"/>
          <w:sz w:val="28"/>
          <w:szCs w:val="28"/>
        </w:rPr>
        <w:t xml:space="preserve"> год, следует отметить постоянную активность и заинтересованность многих педагогов в выполнении воспитательных целей и задач:  Старкову О.Н.,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Валивахину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О.В., Емельянову О.В., Апалькову О.В.,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Одинокову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Б.О.,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Евтехову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О.А., Снеговую Н.Б., Корнилову А.А., Панюкову О.Г., Семенову С.В., Науменко Е.Г.,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Афонченко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Б.О., Кулик Ю.В.</w:t>
      </w:r>
    </w:p>
    <w:p w:rsidR="00863A6A" w:rsidRDefault="00FD226F" w:rsidP="00863A6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>2) Продолжить воспитательную работу с родителями с целью повышения эффективности результатов учебно-воспитательного процесса, включая нетрадиционные формы проведения родительских собраний, совместных мероприятий, организации экскурсий.</w:t>
      </w:r>
    </w:p>
    <w:p w:rsidR="00863A6A" w:rsidRDefault="00FD226F" w:rsidP="00863A6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 xml:space="preserve">3) Использовать в практике работы инновационные образовательные, воспитательные,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63A6A" w:rsidRDefault="00FD226F" w:rsidP="00863A6A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>4) Уделять особое внимание сохранению здоровья детей, соблюдению правил и норм санитарно-гигиенического режима.</w:t>
      </w:r>
    </w:p>
    <w:p w:rsidR="00FD226F" w:rsidRPr="00391F0C" w:rsidRDefault="00FD226F" w:rsidP="00863A6A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br/>
        <w:t>5) Продолжить деятельность по созданию информационного пространства «Центра «Оберег» в сети Интернет посредством группы «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>» и сайта.</w:t>
      </w:r>
    </w:p>
    <w:p w:rsidR="00B632A1" w:rsidRPr="00391F0C" w:rsidRDefault="00B632A1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343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продолжит реализовывать Программу развития, целью которой является обеспечение качественного и доступного дополнительного образования.</w:t>
      </w:r>
    </w:p>
    <w:p w:rsidR="009A345F" w:rsidRPr="00391F0C" w:rsidRDefault="009A345F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5343" w:rsidRPr="00391F0C" w:rsidRDefault="00BE7B5A" w:rsidP="00391F0C">
      <w:pPr>
        <w:spacing w:after="0" w:line="240" w:lineRule="auto"/>
        <w:ind w:left="-567" w:firstLine="567"/>
        <w:jc w:val="both"/>
        <w:rPr>
          <w:rFonts w:ascii="Times New Roman" w:eastAsia="Courier New" w:hAnsi="Times New Roman" w:cs="Times New Roman"/>
          <w:i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i/>
          <w:sz w:val="28"/>
          <w:szCs w:val="28"/>
          <w:lang w:bidi="ru-RU"/>
        </w:rPr>
        <w:lastRenderedPageBreak/>
        <w:t xml:space="preserve">На 2020-2021 </w:t>
      </w:r>
      <w:r w:rsidR="00D25343" w:rsidRPr="00391F0C">
        <w:rPr>
          <w:rFonts w:ascii="Times New Roman" w:eastAsia="Courier New" w:hAnsi="Times New Roman" w:cs="Times New Roman"/>
          <w:i/>
          <w:sz w:val="28"/>
          <w:szCs w:val="28"/>
          <w:lang w:bidi="ru-RU"/>
        </w:rPr>
        <w:t>учебный год мы планируем решение следующих задач</w:t>
      </w:r>
      <w:r w:rsidR="00391F0C" w:rsidRPr="00391F0C">
        <w:rPr>
          <w:rFonts w:ascii="Times New Roman" w:eastAsia="Courier New" w:hAnsi="Times New Roman" w:cs="Times New Roman"/>
          <w:i/>
          <w:sz w:val="28"/>
          <w:szCs w:val="28"/>
          <w:lang w:bidi="ru-RU"/>
        </w:rPr>
        <w:t>: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Развитие инфраструктуры муниципального бюджетного учреждения дополнительного образования «Детско-юношеский центр «Оберег». 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Создание условий  для выявления и развития детей с высокой мотивацией к обучению.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равных возможностей получения детьми-инвалидами и детьми с ОВЗ дополнительного образования.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кадрового потенциала.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Вовлечение родителей в воспитательную работу учреждения.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Развитие системы оценки качества образования через информационную открытость учреждения.</w:t>
      </w:r>
    </w:p>
    <w:p w:rsidR="00D25343" w:rsidRPr="00391F0C" w:rsidRDefault="00D25343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Обеспечение эффективного функционирования учреждения в системе образования города Курска.</w:t>
      </w:r>
    </w:p>
    <w:p w:rsidR="008C3234" w:rsidRPr="00391F0C" w:rsidRDefault="008C323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воспитательной работы</w:t>
      </w:r>
    </w:p>
    <w:p w:rsidR="008C3234" w:rsidRPr="00391F0C" w:rsidRDefault="008C323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Качество воспитательной работы определяется не только количеством проведенных мероприятий, но и личностным ростом учащихся, и оценкой удовлетворенности родителями качеством воспитательной работы в учреждении.</w:t>
      </w:r>
    </w:p>
    <w:p w:rsidR="008C3234" w:rsidRPr="00391F0C" w:rsidRDefault="008C3234" w:rsidP="00391F0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мониторингового исследования по изучению мнения родителей учащихся о качестве воспитательной деятельности позволило выявить степень удовлетворенности качеством воспитания, изучить мнение участников воспитательного процесса о его организации, содержании, условиях протекания. Анализ уровня работы с родителями проводился на основе диагностики их отношения к учреждению. </w:t>
      </w:r>
    </w:p>
    <w:p w:rsidR="00780069" w:rsidRPr="00391F0C" w:rsidRDefault="00780069" w:rsidP="0039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rPr>
          <w:rFonts w:ascii="Times New Roman" w:eastAsia="Times New Roman" w:hAnsi="Times New Roman" w:cs="Times New Roman"/>
          <w:b/>
          <w:kern w:val="24"/>
          <w:position w:val="1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Удовлетворенность участников образовательного процесса его результатами, сохранность контингента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24"/>
          <w:position w:val="1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kern w:val="24"/>
          <w:position w:val="1"/>
          <w:sz w:val="28"/>
          <w:szCs w:val="28"/>
        </w:rPr>
        <w:t xml:space="preserve">В рамках  исследования обучающиеся были разделены на группы: дети дошкольного и младшего школьного возраста и дети-инвалиды. </w:t>
      </w:r>
    </w:p>
    <w:p w:rsidR="008C3234" w:rsidRPr="00391F0C" w:rsidRDefault="008C3234" w:rsidP="000154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</w:rPr>
        <w:t>Мониторинг изучения уровня удовлетворенности образовательными услугами,</w:t>
      </w:r>
    </w:p>
    <w:p w:rsidR="008C3234" w:rsidRPr="00391F0C" w:rsidRDefault="008C3234" w:rsidP="000154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</w:rPr>
        <w:t>предоставляемыми детско-юношеским центром «Оберег»</w:t>
      </w:r>
    </w:p>
    <w:p w:rsidR="008C3234" w:rsidRDefault="008C3234" w:rsidP="000154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</w:rPr>
        <w:t>за первое полугодие   2019 -2020 учебный год составляет 98,9%</w:t>
      </w:r>
    </w:p>
    <w:p w:rsidR="00BE7B5A" w:rsidRPr="00BE7B5A" w:rsidRDefault="00BE7B5A" w:rsidP="00BE7B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98"/>
        <w:gridCol w:w="2831"/>
        <w:gridCol w:w="2167"/>
        <w:gridCol w:w="2315"/>
        <w:gridCol w:w="2470"/>
      </w:tblGrid>
      <w:tr w:rsidR="00BE7B5A" w:rsidRPr="00BE7B5A" w:rsidTr="00BE7B5A">
        <w:tc>
          <w:tcPr>
            <w:tcW w:w="498" w:type="dxa"/>
          </w:tcPr>
          <w:p w:rsidR="00BE7B5A" w:rsidRPr="00BE7B5A" w:rsidRDefault="00BE7B5A" w:rsidP="00BE7B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9858" w:type="dxa"/>
            <w:gridSpan w:val="3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предлагаемые ответы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долго Ваш ребенок посещает наше учреждение?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свыше 3 лет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Сколько кружков учреждения посещает Ваш  ребенок?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 кружок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успевает обучаться в 2 и более кружках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Считаете ли Вы безопасным пребывание Вашего ребенка в центре «Оберег»?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знаю, не думали об этом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о безопасности заботятся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об этом заботятся не достаточно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E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7B5A" w:rsidRPr="00BE7B5A" w:rsidTr="00BE7B5A">
        <w:trPr>
          <w:trHeight w:val="1205"/>
        </w:trPr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Как, на Ваш взгляд, педагоги относятся к Вашему ребенку?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доброжелательно,</w:t>
            </w:r>
          </w:p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видят его способностей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иногда не справедливо оценивают его достижения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педагоги справедливо оценивают его достижения</w:t>
            </w:r>
          </w:p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 xml:space="preserve">педагог для него друг, советник, </w:t>
            </w: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наставник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Вы и Ваш ребенок оцениваете детский коллектив детского объединения?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часто ссорятся, не дружат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нет ссор, но каждый существует сам по себе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коллектив дружный, хороший руководитель объединения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происходит Ваше общение с педагогами?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общаюсь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 удовольствием прихожу на родительские собрания, занятия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индивидуальные беседы (лично, по телефону)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Возникали ли проблемы в связи с обучением Вашего ребенка?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проблем не возникало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возникали небольшие проблемы, которые успешно разрешались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проблемы есть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7B5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Хотели бы Вы принимать участие в мероприятиях учреждения?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я на них редко бываю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 качестве зрителя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 удовольствием поучаствую в них, окажу помощь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Удовлетворены ли Вы в целом образовательными услугами, предоставляемыми центром «Оберег»?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</w:tr>
      <w:tr w:rsidR="00BE7B5A" w:rsidRPr="00BE7B5A" w:rsidTr="00BE7B5A"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5A">
              <w:rPr>
                <w:rFonts w:ascii="Times New Roman" w:hAnsi="Times New Roman"/>
                <w:b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9858" w:type="dxa"/>
            <w:gridSpan w:val="3"/>
            <w:shd w:val="clear" w:color="auto" w:fill="A6A6A6" w:themeFill="background1" w:themeFillShade="A6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5A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</w:tr>
    </w:tbl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B5A" w:rsidRPr="00BE7B5A" w:rsidRDefault="00BE7B5A" w:rsidP="00BE7B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B5A">
        <w:rPr>
          <w:rFonts w:ascii="Times New Roman" w:hAnsi="Times New Roman" w:cs="Times New Roman"/>
          <w:b/>
          <w:i/>
          <w:sz w:val="28"/>
          <w:szCs w:val="28"/>
        </w:rPr>
        <w:t xml:space="preserve">Мониторинг изучения уровня удовлетворенности образовательными услугами, </w:t>
      </w:r>
    </w:p>
    <w:p w:rsidR="00BE7B5A" w:rsidRPr="00BE7B5A" w:rsidRDefault="00BE7B5A" w:rsidP="00BE7B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7B5A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предоставляемыми детско-юношеским центром «Оберег» </w:t>
      </w:r>
    </w:p>
    <w:p w:rsidR="00BE7B5A" w:rsidRPr="00BE7B5A" w:rsidRDefault="00BE7B5A" w:rsidP="00BE7B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7B5A">
        <w:rPr>
          <w:rFonts w:ascii="Times New Roman" w:hAnsi="Times New Roman" w:cs="Times New Roman"/>
          <w:i/>
          <w:sz w:val="28"/>
          <w:szCs w:val="28"/>
        </w:rPr>
        <w:t>за первое полугодие   2019 -2020 учебный год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родителей детей-инвалидов</w:t>
      </w:r>
    </w:p>
    <w:p w:rsidR="00BE7B5A" w:rsidRPr="00BE7B5A" w:rsidRDefault="00BE7B5A" w:rsidP="00BE7B5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98"/>
        <w:gridCol w:w="2831"/>
        <w:gridCol w:w="2167"/>
        <w:gridCol w:w="2315"/>
        <w:gridCol w:w="2470"/>
      </w:tblGrid>
      <w:tr w:rsidR="00BE7B5A" w:rsidRPr="00BE7B5A" w:rsidTr="00BE7B5A">
        <w:tc>
          <w:tcPr>
            <w:tcW w:w="498" w:type="dxa"/>
          </w:tcPr>
          <w:p w:rsidR="00BE7B5A" w:rsidRPr="00BE7B5A" w:rsidRDefault="00BE7B5A" w:rsidP="00BE7B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0" w:type="dxa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9858" w:type="dxa"/>
            <w:gridSpan w:val="3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7B5A">
              <w:rPr>
                <w:rFonts w:ascii="Times New Roman" w:hAnsi="Times New Roman"/>
                <w:b/>
                <w:sz w:val="28"/>
                <w:szCs w:val="28"/>
              </w:rPr>
              <w:t>предлагаемые ответы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долго Ваш ребенок посещает наше учреждение?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первый год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свыше 3 лет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Сколько кружков учреждения посещает Ваш  ребенок?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знаю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 кружок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успевает обучаться в 2 и более кружках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Считаете ли Вы безопасным пребывание Вашего ребенка в центре «Оберег»?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знаю, не думали об этом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о безопасности заботятся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об этом заботятся не достаточно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 xml:space="preserve">Как, на Ваш взгляд, педагоги относятся к </w:t>
            </w: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Вашему ребенку?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не доброжелательно,</w:t>
            </w:r>
          </w:p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не видят его способностей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иногда не справедливо </w:t>
            </w: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оценивают его достижения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педагоги справедливо оценивают его </w:t>
            </w:r>
            <w:r w:rsidRPr="00BE7B5A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</w:t>
            </w:r>
          </w:p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педагог для него друг, советник, наставник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Вы и Ваш ребенок оцениваете детский коллектив детского объединения?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часто ссорятся, не дружат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нет ссор, но каждый существует сам по себе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коллектив дружный, хороший руководитель объединения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Как происходит Ваше общение с педагогами?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 общаюсь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 удовольствием прихожу на родительские собрания, занятия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индивидуальные беседы (лично, по телефону)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Возникали ли проблемы в связи с обучением Вашего ребенка?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проблем не возникало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возникали небольшие проблемы, которые успешно разрешались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проблемы есть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Хотели бы Вы принимать участие в мероприятиях учреждения?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я на них редко бываю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в качестве зрителя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с удовольствием поучаствую в них, окажу помощь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7B5A" w:rsidRPr="00BE7B5A" w:rsidTr="00BE7B5A">
        <w:tc>
          <w:tcPr>
            <w:tcW w:w="498" w:type="dxa"/>
            <w:vMerge w:val="restart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30" w:type="dxa"/>
            <w:vMerge w:val="restart"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Удовлетворены ли Вы в целом образовательными услугами, предоставляемыми центром «Оберег»?</w:t>
            </w:r>
          </w:p>
        </w:tc>
        <w:tc>
          <w:tcPr>
            <w:tcW w:w="2410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685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частично</w:t>
            </w:r>
          </w:p>
        </w:tc>
        <w:tc>
          <w:tcPr>
            <w:tcW w:w="3763" w:type="dxa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7B5A" w:rsidRPr="00BE7B5A" w:rsidTr="00BE7B5A">
        <w:tc>
          <w:tcPr>
            <w:tcW w:w="498" w:type="dxa"/>
            <w:vMerge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vMerge/>
            <w:vAlign w:val="center"/>
          </w:tcPr>
          <w:p w:rsidR="00BE7B5A" w:rsidRPr="00BE7B5A" w:rsidRDefault="00BE7B5A" w:rsidP="00BE7B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B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7B5A" w:rsidRPr="00BE7B5A" w:rsidTr="00BE7B5A">
        <w:tc>
          <w:tcPr>
            <w:tcW w:w="4928" w:type="dxa"/>
            <w:gridSpan w:val="2"/>
            <w:shd w:val="clear" w:color="auto" w:fill="D9D9D9" w:themeFill="background1" w:themeFillShade="D9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5A">
              <w:rPr>
                <w:rFonts w:ascii="Times New Roman" w:hAnsi="Times New Roman"/>
                <w:b/>
                <w:sz w:val="24"/>
                <w:szCs w:val="24"/>
              </w:rPr>
              <w:t>общее количество респондентов</w:t>
            </w:r>
          </w:p>
        </w:tc>
        <w:tc>
          <w:tcPr>
            <w:tcW w:w="9858" w:type="dxa"/>
            <w:gridSpan w:val="3"/>
            <w:shd w:val="clear" w:color="auto" w:fill="A6A6A6" w:themeFill="background1" w:themeFillShade="A6"/>
            <w:vAlign w:val="center"/>
          </w:tcPr>
          <w:p w:rsidR="00BE7B5A" w:rsidRPr="00BE7B5A" w:rsidRDefault="00BE7B5A" w:rsidP="00BE7B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B5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B5A" w:rsidRDefault="008C3234" w:rsidP="00BE7B5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Ведется постоянная  работа  психолого-педагогической службы для оказания помощи семьям с детьми-инвалидами, детьми с ОВЗ и детьми, требующими психолого-педагогической помощи.</w:t>
      </w:r>
      <w:r w:rsidR="00BE7B5A"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8C3234" w:rsidRPr="00391F0C" w:rsidRDefault="00BE7B5A" w:rsidP="00BE7B5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Коррекционно-развивающая работа проводилась в форме индивидуальных (537 занятий) и групповых (216 занятия) занятий в объединениях, в том числе с детьми-инвалидами (индивидуальные – 376 занятий). С 20.03.20 – 29.05.20 психологическая служба работала дистанционно (статьи, презентации, </w:t>
      </w:r>
      <w:proofErr w:type="spellStart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видеопрезентации</w:t>
      </w:r>
      <w:proofErr w:type="spellEnd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видеоуроки</w:t>
      </w:r>
      <w:proofErr w:type="spellEnd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рекомендации для родителей, </w:t>
      </w:r>
      <w:proofErr w:type="spellStart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мультлектории</w:t>
      </w:r>
      <w:proofErr w:type="spellEnd"/>
      <w:r w:rsidRPr="00BE7B5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рекомендации игр, дидактические задания, аудио упражнения) – более 60 публикаций. 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Общий результат свидетельствует о достаточном уровне удовлетворённости родителей воспитательной работой учреждения. Анкети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рование позволило сделать вывод о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том, что родители доверяют педагогам. Такое доверие </w:t>
      </w:r>
      <w:r w:rsidR="009A34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есть один из важных показателей качества образовательных и воспитательных услуг. Соз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данная система работы позволяет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максимально удовлетворять потребность и запросы родителей.</w:t>
      </w:r>
    </w:p>
    <w:p w:rsidR="008C3234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Были проведены  диагностики и мониторинги:</w:t>
      </w:r>
    </w:p>
    <w:p w:rsidR="009A345F" w:rsidRPr="00391F0C" w:rsidRDefault="009A345F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</w:rPr>
        <w:t xml:space="preserve">Диагностика уровня воспитанности  по методике </w:t>
      </w:r>
      <w:proofErr w:type="spellStart"/>
      <w:r w:rsidRPr="00B93C19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</w:rPr>
        <w:t>М.И.Шиловой</w:t>
      </w:r>
      <w:proofErr w:type="spellEnd"/>
      <w:r w:rsidRPr="00B93C19">
        <w:rPr>
          <w:rFonts w:ascii="Times New Roman" w:eastAsia="Times New Roman" w:hAnsi="Times New Roman" w:cs="Times New Roman"/>
          <w:bCs/>
          <w:i/>
          <w:kern w:val="24"/>
          <w:sz w:val="28"/>
          <w:szCs w:val="28"/>
        </w:rPr>
        <w:t xml:space="preserve"> отражает пять основных показателей нравственной воспитанности школьника:</w:t>
      </w:r>
    </w:p>
    <w:p w:rsidR="00B93C19" w:rsidRPr="00B93C19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Отношение к обществу, патриотизм</w:t>
      </w:r>
    </w:p>
    <w:p w:rsidR="00B93C19" w:rsidRPr="00B93C19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Отношение к умственному труду</w:t>
      </w:r>
    </w:p>
    <w:p w:rsidR="00B93C19" w:rsidRPr="00B93C19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Отношение к физическому труду</w:t>
      </w:r>
    </w:p>
    <w:p w:rsidR="00B93C19" w:rsidRPr="00B93C19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Отношение к людям (проявление нравственных качеств личности)</w:t>
      </w:r>
    </w:p>
    <w:p w:rsidR="00B93C19" w:rsidRPr="009A345F" w:rsidRDefault="00B93C19" w:rsidP="00B93C19">
      <w:pPr>
        <w:numPr>
          <w:ilvl w:val="0"/>
          <w:numId w:val="56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>Саморегуляция</w:t>
      </w:r>
      <w:proofErr w:type="spellEnd"/>
      <w:r w:rsidRPr="00B93C19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личности (самодисциплина)</w:t>
      </w:r>
    </w:p>
    <w:p w:rsidR="009A345F" w:rsidRPr="00B93C19" w:rsidRDefault="009A345F" w:rsidP="009A345F">
      <w:pPr>
        <w:kinsoku w:val="0"/>
        <w:overflowPunct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По каждому показателю сформулированы признаки и уровни формирующихся качеств (от 3-го уровня до нулевого уровня). 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 xml:space="preserve">Баллы по каждому показателю независимо друг от друга выставляют учитель и родители. 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>Полученные в ходе диагностики баллы суммируются по каждому показателю и делятся на два (вычисляем средний балл).  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 xml:space="preserve">Полученные средние баллы по каждому показателю вносятся в сводный лист. 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 xml:space="preserve">Затем средние баллы по всем показателям суммируются. </w:t>
      </w: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ab/>
        <w:t>Полученное числовое значение определяет уровень  нравственной воспитанности (УНВ) личности ученика:</w:t>
      </w: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Невоспитанность (от 0 до 10 баллов) характеризуется отрицательным опытом поведения ученика, которое с трудом исправляется  под влиянием педагогических воздействий, неразвитостью самоорганизации  и </w:t>
      </w:r>
      <w:proofErr w:type="spellStart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саморегуляци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и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.</w:t>
      </w:r>
    </w:p>
    <w:p w:rsidR="009A345F" w:rsidRPr="00B93C19" w:rsidRDefault="009A345F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Низкий уровень воспитанности  (от 11 до 20 баллов) представляется слабым, еще неустойчивым опытом положительного поведения, которое регулируется в основном требованиями старших и другими внешними стимулами и побудителями, при этом </w:t>
      </w:r>
      <w:proofErr w:type="spellStart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саморегуляция</w:t>
      </w:r>
      <w:proofErr w:type="spellEnd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 и самоо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рганизация </w:t>
      </w:r>
      <w:proofErr w:type="spellStart"/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ситуативны</w:t>
      </w:r>
      <w:proofErr w:type="spellEnd"/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.</w:t>
      </w:r>
    </w:p>
    <w:p w:rsidR="009A345F" w:rsidRPr="00B93C19" w:rsidRDefault="009A345F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Средний уровень воспитанности (от 21 до 40 баллов) характеризуется самостоятельностью, проявлениями </w:t>
      </w:r>
      <w:proofErr w:type="spellStart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саморегуляции</w:t>
      </w:r>
      <w:proofErr w:type="spellEnd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 и самоорганизации, хотя активная общественная пози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ция еще не вполне сформирована.</w:t>
      </w:r>
    </w:p>
    <w:p w:rsidR="009A345F" w:rsidRPr="00B93C19" w:rsidRDefault="009A345F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Высокий уровень воспитанности (от 41 до 60 баллов) определяется устойчивой и положительной самостоятельностью в деятельности </w:t>
      </w: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и </w:t>
      </w:r>
      <w:proofErr w:type="gramStart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поведении</w:t>
      </w:r>
      <w:proofErr w:type="gramEnd"/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 на основе активной общественной, гражданской позиции</w:t>
      </w:r>
    </w:p>
    <w:p w:rsidR="009A345F" w:rsidRDefault="009A345F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В исследовании принимали участие  педагоги и родители обучающихся 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 младших классов.</w:t>
      </w:r>
    </w:p>
    <w:p w:rsidR="00B93C19" w:rsidRP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 xml:space="preserve">Общее  количество  обучающихся  младших классов по сведениям педагогов </w:t>
      </w:r>
      <w:r>
        <w:rPr>
          <w:rFonts w:ascii="Times New Roman" w:eastAsia="Droid Sans Fallback" w:hAnsi="Times New Roman" w:cs="Times New Roman"/>
          <w:sz w:val="28"/>
          <w:szCs w:val="28"/>
          <w:lang w:eastAsia="en-US"/>
        </w:rPr>
        <w:t>центра составляет  406 человек.</w:t>
      </w:r>
    </w:p>
    <w:p w:rsidR="00B93C19" w:rsidRDefault="00B93C19" w:rsidP="00B93C19">
      <w:pPr>
        <w:spacing w:after="0" w:line="240" w:lineRule="auto"/>
        <w:jc w:val="both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sz w:val="28"/>
          <w:szCs w:val="28"/>
          <w:lang w:eastAsia="en-US"/>
        </w:rPr>
        <w:t>Было  заполнено  211  анкет.</w:t>
      </w:r>
    </w:p>
    <w:p w:rsidR="008C3234" w:rsidRPr="00B93C19" w:rsidRDefault="00B93C19" w:rsidP="00015449">
      <w:pPr>
        <w:spacing w:after="0" w:line="240" w:lineRule="auto"/>
        <w:jc w:val="center"/>
        <w:rPr>
          <w:rFonts w:ascii="Times New Roman" w:eastAsia="Droid Sans Fallback" w:hAnsi="Times New Roman" w:cs="Times New Roman"/>
          <w:sz w:val="28"/>
          <w:szCs w:val="28"/>
          <w:lang w:eastAsia="en-US"/>
        </w:rPr>
      </w:pPr>
      <w:r w:rsidRPr="00B93C19">
        <w:rPr>
          <w:rFonts w:ascii="Times New Roman" w:eastAsia="Droid Sans Fallback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5701A1" wp14:editId="03E66066">
            <wp:extent cx="4068000" cy="2685600"/>
            <wp:effectExtent l="0" t="0" r="27940" b="1968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015449" w:rsidRDefault="00015449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Одним из инструментов, позволяющим проводить измерение и оценку показателей, является диагностика уровня воспитанности учащихся, которая включает в себя комплексное изучение следующих параметров: мировоззренческие взгляды учащихся; проявление патриотических, гражданственных позиций; нравственные чувства; коллективистские чувства; способности трудиться; забота о своем здоровье.</w:t>
      </w:r>
    </w:p>
    <w:p w:rsidR="008938F1" w:rsidRPr="00015449" w:rsidRDefault="008938F1" w:rsidP="00015449">
      <w:pP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</w:pPr>
      <w:r w:rsidRPr="00015449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Анализ мониторинга по оценке качества организации дистанционного обучения, проводимого с 19 по 26 мая 2020 года.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этом году вся система образования прошла испытание дистанционной формой работы. "Центр "Оберег" так же внес коррективы в свой учебный процесс. Все объединения продолжили свою работу дистанционным способом.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Мы предложили родителям оценить качество дистанционного обучения, проводимого в "Центре "Оберег", ответив на вопросы анкеты.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Анкета состояла из 12 вопросов, необходимо было выбрать один или несколько вариантов ответа. Также были открытые вопросы, где родителям нужно было самостоятельно написать ответы. Всего прошли опрос 172 человека.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Результаты были получены следующие: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- 69 % родителей полностью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удовлетворены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процессом ДО в целом, 25% - частично удовлетворены, 4% не удовлетворены, и по 1 % считают, что ребенку не интересно и присутствует нехватка свободного времени на изучение материала ребёнком.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- 62 % родителей считают, что во время ДО были применены дистанционные инструменты, такие как онлайн-занятия, видео уроки, аудио-уроки, презентации с учителем в форме видеоконференций, 45 % - выбрали вариант ответа: интерактивные тесты, задания, тренировочные и проверочные работы с </w:t>
      </w: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>использованием обучающих платформ (Учи.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Ру</w:t>
      </w:r>
      <w:proofErr w:type="spell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Яндекс. Класс, Яндекс.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Учебник, </w:t>
      </w:r>
      <w:proofErr w:type="spell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Google</w:t>
      </w:r>
      <w:proofErr w:type="spell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интерактивные тетради и др.), 0,6 % - видео-занятия, задания по учебникам, 0,6% - видео-уроки, задания, социальные сети (данный вопрос был с выбором нескольких вариантов ответа). </w:t>
      </w:r>
      <w:proofErr w:type="gramEnd"/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- 86% опрошенных оценивают работу педагогического состава в рамках ДО – отлично, 9% - хорошо, но большой объем материала, 1% - хорошо, но хотелось бы больше дополнительного материала по изучаемым темам, 1% - удовлетворительно, но материал не открыл ничего нового, 1% - удовлетворительно, материал был сложным без дополнительного объяснения педагога, 1% - работа состава отличная, но хочется больше, 1% - без комментариев. </w:t>
      </w:r>
      <w:proofErr w:type="gramEnd"/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- 47% считают, что степень мотивации ребенка к обучению в дистанционном формате уменьшается, 24% - не изменяется, 17 % - степень мотивации возрастает, 8% - затрудняются ответить, 1% - очень сложно заставить ребенка заниматься, 1% - теряется интерес, дисциплина, нет мотивации, 1% - хотелось бы обучения в классе, 1% - ребенку не хватает общения со сверстниками.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- 82% опрошенных оценивают подбор материала и выбор форм работы для занятий дополнительного образования по 5-балльной шкале, 15% - 4 балла, 2% - 3 балла, 1% - 1 балл.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- 79% процентов оценивают организацию и проведение воспитательных мероприятий в режиме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 5-балльной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шкале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18% - 4 балла, 2% - 3 балла, 0,5% - 2 балла, 0,5 % - 1 балл.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- 33% проблемой при организации обучения в режиме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 считают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отсутствие подходящих технических средств, 38% - сложность выполнения практических занятий, 27% - проблем не возникало, 1% - нет живого общения, ребенку не интересно заниматься дистанционно, 1% - нехватка времени, я мама в декрете.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- 69% считают суммарный объем материалов занятий и дополнительных заданий в формате ДО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оптимальным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30% - большой объем, 1% - малый объем.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- 91% оценивают уровень взаимопонимания и культуры общения педагогов с учащимися и родителями, как высокий, 8% - средним, 1% - низким.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- 73,3% оценивают уровень информирования по вопросам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оперативность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решения проблем и вопросов ДО администрацией учреждения как, высокий, 17,4% - выше среднего, 9,3 % - средний. </w:t>
      </w:r>
    </w:p>
    <w:p w:rsidR="008938F1" w:rsidRPr="008938F1" w:rsidRDefault="008938F1" w:rsidP="008938F1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 целом, по результатам анкетирования, можно сделать вывод об удовлетворенности родителями дистанционного обучения, проводимого в Центре </w:t>
      </w:r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«Оберег». Но большинство анкетируемых родителей  считают, что живое общение с педагогами и сверстниками не заменит </w:t>
      </w:r>
      <w:proofErr w:type="gramStart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ДО</w:t>
      </w:r>
      <w:proofErr w:type="gramEnd"/>
      <w:r w:rsidRPr="008938F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  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sz w:val="28"/>
          <w:szCs w:val="28"/>
        </w:rPr>
        <w:t>Перспективы деятельности:</w:t>
      </w:r>
    </w:p>
    <w:p w:rsidR="008C3234" w:rsidRPr="00391F0C" w:rsidRDefault="00391F0C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Для старшеклассников предусмотреть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>занятий-тренингов с психологом.</w:t>
      </w:r>
    </w:p>
    <w:p w:rsidR="008C3234" w:rsidRPr="00391F0C" w:rsidRDefault="00391F0C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Направить работу социально-психологической службы, педагогического коллектива Центра «Оберег» на сплочение детских коллективов через самопознание, самовоспитание и саморазвитие.</w:t>
      </w:r>
    </w:p>
    <w:p w:rsid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Развитие кадрового потенциала учреждения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Укомплектованность учреждения педагогическими кадрами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В МБУ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 руководящую и педагогическую деятельность осуществляют 33 человек, из них основных – 29, внешних совместителей – 4. Учреждение полностью укомплектовано педагогическими кадрами, вакансии отсутствуют.</w:t>
      </w:r>
    </w:p>
    <w:p w:rsidR="00015449" w:rsidRPr="00391F0C" w:rsidRDefault="00015449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Распределение педагогических работников по возрасту</w:t>
      </w:r>
    </w:p>
    <w:p w:rsidR="00015449" w:rsidRPr="00391F0C" w:rsidRDefault="00015449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114"/>
        <w:gridCol w:w="30"/>
        <w:gridCol w:w="1134"/>
        <w:gridCol w:w="1134"/>
        <w:gridCol w:w="993"/>
      </w:tblGrid>
      <w:tr w:rsidR="008C3234" w:rsidRPr="00391F0C" w:rsidTr="00365CB9">
        <w:trPr>
          <w:trHeight w:val="264"/>
        </w:trPr>
        <w:tc>
          <w:tcPr>
            <w:tcW w:w="4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top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365CB9" w:rsidP="00365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55 и старше</w:t>
            </w:r>
          </w:p>
        </w:tc>
      </w:tr>
      <w:tr w:rsidR="008C3234" w:rsidRPr="00391F0C" w:rsidTr="00365CB9">
        <w:trPr>
          <w:trHeight w:val="144"/>
        </w:trPr>
        <w:tc>
          <w:tcPr>
            <w:tcW w:w="43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3234" w:rsidRPr="00391F0C" w:rsidTr="00365CB9">
        <w:trPr>
          <w:trHeight w:val="261"/>
        </w:trPr>
        <w:tc>
          <w:tcPr>
            <w:tcW w:w="4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Человек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%</w:t>
            </w:r>
          </w:p>
        </w:tc>
      </w:tr>
      <w:tr w:rsidR="008C3234" w:rsidRPr="00391F0C" w:rsidTr="00365CB9">
        <w:trPr>
          <w:trHeight w:val="612"/>
        </w:trPr>
        <w:tc>
          <w:tcPr>
            <w:tcW w:w="43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65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F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C3234" w:rsidRPr="00391F0C" w:rsidTr="00365CB9">
        <w:trPr>
          <w:trHeight w:val="286"/>
        </w:trPr>
        <w:tc>
          <w:tcPr>
            <w:tcW w:w="43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3234" w:rsidRPr="00391F0C" w:rsidRDefault="008C3234" w:rsidP="00391F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Распределение педагогических работников по стажу</w:t>
      </w:r>
    </w:p>
    <w:p w:rsidR="00365CB9" w:rsidRDefault="00365CB9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394"/>
        <w:gridCol w:w="1276"/>
        <w:gridCol w:w="992"/>
        <w:gridCol w:w="1276"/>
        <w:gridCol w:w="851"/>
      </w:tblGrid>
      <w:tr w:rsidR="00365CB9" w:rsidTr="00365CB9">
        <w:tc>
          <w:tcPr>
            <w:tcW w:w="4394" w:type="dxa"/>
            <w:vMerge w:val="restart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127" w:type="dxa"/>
            <w:gridSpan w:val="2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Свыше 30 лет</w:t>
            </w:r>
          </w:p>
        </w:tc>
      </w:tr>
      <w:tr w:rsidR="00365CB9" w:rsidTr="00365CB9">
        <w:tc>
          <w:tcPr>
            <w:tcW w:w="4394" w:type="dxa"/>
            <w:vMerge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</w:tr>
      <w:tr w:rsidR="00365CB9" w:rsidTr="00365CB9">
        <w:tc>
          <w:tcPr>
            <w:tcW w:w="4394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Педагогические работники</w:t>
            </w: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5CB9" w:rsidRDefault="00365CB9" w:rsidP="00365CB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работники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имеют</w:t>
      </w:r>
      <w:r w:rsidR="000154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профессионально-педагогическую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квалификацию, соответствующую требованиям тарифно-квалификационной характеристики по должности и полученной специальности, подтверждённую документами об образовании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 образовательному цензу имеют: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высшее образование – 29 человек (100%), из них педагогическое – 28 (96%)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среднее профессиональное образование – 0 (0%) человек, из них педагогическое – 1 (4%).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9 </w:t>
      </w:r>
      <w:r w:rsidRPr="00391F0C">
        <w:rPr>
          <w:rFonts w:ascii="Times New Roman" w:eastAsia="Times New Roman CYR" w:hAnsi="Times New Roman" w:cs="Times New Roman"/>
          <w:sz w:val="28"/>
          <w:szCs w:val="28"/>
        </w:rPr>
        <w:t>педагогических работников аттестованы на соответствие занимаемой</w:t>
      </w:r>
      <w:r w:rsidR="00365C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 CYR" w:hAnsi="Times New Roman" w:cs="Times New Roman"/>
          <w:sz w:val="28"/>
          <w:szCs w:val="28"/>
        </w:rPr>
        <w:t>должности</w:t>
      </w:r>
      <w:r w:rsidRPr="00391F0C">
        <w:rPr>
          <w:rFonts w:ascii="Times New Roman" w:eastAsia="Arial" w:hAnsi="Times New Roman" w:cs="Times New Roman"/>
          <w:sz w:val="28"/>
          <w:szCs w:val="28"/>
        </w:rPr>
        <w:t>.</w:t>
      </w:r>
      <w:proofErr w:type="gramEnd"/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F0C">
        <w:rPr>
          <w:rFonts w:ascii="Times New Roman" w:hAnsi="Times New Roman" w:cs="Times New Roman"/>
          <w:i/>
          <w:sz w:val="28"/>
          <w:szCs w:val="28"/>
        </w:rPr>
        <w:t>Количественный и качественный состав педагогических работников: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всего ПДО – 16</w:t>
      </w:r>
    </w:p>
    <w:p w:rsidR="00391F0C" w:rsidRPr="00391F0C" w:rsidRDefault="00365CB9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-педагоги-совместители (внешние</w:t>
      </w:r>
      <w:r w:rsidR="00391F0C" w:rsidRPr="00391F0C">
        <w:rPr>
          <w:rFonts w:ascii="Times New Roman" w:hAnsi="Times New Roman" w:cs="Times New Roman"/>
          <w:sz w:val="28"/>
          <w:szCs w:val="28"/>
        </w:rPr>
        <w:t>) - 3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концертмейстер-совместитель - 1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заместителей директора – 2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зав. отделом - 1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методистов -2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педагогов-организаторов – 3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педагогов-психологов – 2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-учитель-логопед – 2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 имеют высшую категорию -1 (Емельянова О.В.)</w:t>
      </w:r>
    </w:p>
    <w:p w:rsidR="00391F0C" w:rsidRPr="00391F0C" w:rsidRDefault="00391F0C" w:rsidP="0001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>- имеют 1 категорию</w:t>
      </w:r>
      <w:r w:rsidR="00365CB9">
        <w:rPr>
          <w:rFonts w:ascii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hAnsi="Times New Roman" w:cs="Times New Roman"/>
          <w:sz w:val="28"/>
          <w:szCs w:val="28"/>
        </w:rPr>
        <w:t xml:space="preserve">- 5 (Романова Н.А., Снеговая Н.Б.., Мелихова Т.В., </w:t>
      </w:r>
      <w:proofErr w:type="spellStart"/>
      <w:r w:rsidRPr="00391F0C">
        <w:rPr>
          <w:rFonts w:ascii="Times New Roman" w:hAnsi="Times New Roman" w:cs="Times New Roman"/>
          <w:sz w:val="28"/>
          <w:szCs w:val="28"/>
        </w:rPr>
        <w:t>Евтехова</w:t>
      </w:r>
      <w:proofErr w:type="spellEnd"/>
      <w:r w:rsidRPr="00391F0C">
        <w:rPr>
          <w:rFonts w:ascii="Times New Roman" w:hAnsi="Times New Roman" w:cs="Times New Roman"/>
          <w:sz w:val="28"/>
          <w:szCs w:val="28"/>
        </w:rPr>
        <w:t xml:space="preserve"> О.А., Апалькова О.В.)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- имеют почетные </w:t>
      </w:r>
      <w:proofErr w:type="gramStart"/>
      <w:r w:rsidRPr="00391F0C">
        <w:rPr>
          <w:rFonts w:ascii="Times New Roman" w:hAnsi="Times New Roman" w:cs="Times New Roman"/>
          <w:sz w:val="28"/>
          <w:szCs w:val="28"/>
        </w:rPr>
        <w:t>звания</w:t>
      </w:r>
      <w:proofErr w:type="gramEnd"/>
      <w:r w:rsidRPr="00391F0C">
        <w:rPr>
          <w:rFonts w:ascii="Times New Roman" w:hAnsi="Times New Roman" w:cs="Times New Roman"/>
          <w:sz w:val="28"/>
          <w:szCs w:val="28"/>
        </w:rPr>
        <w:t xml:space="preserve"> / получили почетные звания – 2 сотрудника: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hAnsi="Times New Roman" w:cs="Times New Roman"/>
          <w:sz w:val="28"/>
          <w:szCs w:val="28"/>
        </w:rPr>
        <w:t xml:space="preserve"> в 2007 уч. г.-</w:t>
      </w:r>
      <w:r w:rsidR="00365CB9">
        <w:rPr>
          <w:rFonts w:ascii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hAnsi="Times New Roman" w:cs="Times New Roman"/>
          <w:sz w:val="28"/>
          <w:szCs w:val="28"/>
        </w:rPr>
        <w:t>Иванова Г.В.; 2014уч. г. -</w:t>
      </w:r>
      <w:r w:rsidR="00015449">
        <w:rPr>
          <w:rFonts w:ascii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hAnsi="Times New Roman" w:cs="Times New Roman"/>
          <w:sz w:val="28"/>
          <w:szCs w:val="28"/>
        </w:rPr>
        <w:t>Емельянова О.В.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ведомственные награды: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Почётное звание «Почётный работник сферы образования  Российской Федерации»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нагрудный знак «Отличник народного просвещения» - 2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2019 году награждены Почетной грамотой комитета образования города Курска - 1 человек (Емельянова О.В.), Грамотой Комитета образования города Курска – 3 человека (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Грищенко Л.В.,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Букарева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С.К.), Благодарностью Администрации города Курска – 3 человека (Емельянова О.В.,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О.В., Кулик Ю.В.), Благодарственным письмом Курского городского Собрания - 1 человек (Емельянова О.В.), 4 педагогических работника награждены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Дипломами лауреатов ХХ</w:t>
      </w:r>
      <w:proofErr w:type="gram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Всероссийских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Брудновских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чтений в различных номинациях (Старкова О.Н., Семенова С.В., Снеговая Н.Б., Варенников Ю.В.)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Уровень профессиональной компетентности педагогических кадров и система повышения квалификации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Администрация образовательного учреждения создаёт условия, необходимые для успешного обучения работников в учреждениях высшего профессионального образования, а также в учреждениях системы переподготовки и повышения квалификации.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течение года обучалось на курсах повышения квалификации: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ОГБУ ДПО КИРО по программам:</w:t>
      </w:r>
    </w:p>
    <w:p w:rsidR="009201B2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 дополнительных общеобразовательных программ в условиях реализации приоритетного проекта «Доступное дополнительное образование для детей», 108 ч.- 4 чел. (Романова Н.А.,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Афонченко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Б.О., Старкова О.Н., </w:t>
      </w:r>
      <w:proofErr w:type="spell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Габисония</w:t>
      </w:r>
      <w:proofErr w:type="spell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В.А.</w:t>
      </w:r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«Проектирование дополнительных общеобразовательных программ в условиях реализации приоритетного проекта «Доступное дополнительное образование для детей», 108 ч.- </w:t>
      </w:r>
      <w:r w:rsidR="008658EB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 xml:space="preserve"> чел. (Емельянова О.В. </w:t>
      </w:r>
      <w:proofErr w:type="spellStart"/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>Валивахина</w:t>
      </w:r>
      <w:proofErr w:type="spellEnd"/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О.В., Варенников Ю.В., Корнилова А.А., Иванова Г.В., </w:t>
      </w:r>
      <w:proofErr w:type="spellStart"/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>Евтехова</w:t>
      </w:r>
      <w:proofErr w:type="spellEnd"/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О.А., Арутюнян Т.Р.</w:t>
      </w:r>
      <w:r w:rsidR="008658EB">
        <w:rPr>
          <w:rFonts w:ascii="Times New Roman" w:eastAsia="Times New Roman" w:hAnsi="Times New Roman" w:cs="Times New Roman"/>
          <w:sz w:val="28"/>
          <w:szCs w:val="28"/>
        </w:rPr>
        <w:t xml:space="preserve">, Семенова С.В., </w:t>
      </w:r>
      <w:proofErr w:type="spellStart"/>
      <w:r w:rsidR="008658EB">
        <w:rPr>
          <w:rFonts w:ascii="Times New Roman" w:eastAsia="Times New Roman" w:hAnsi="Times New Roman" w:cs="Times New Roman"/>
          <w:sz w:val="28"/>
          <w:szCs w:val="28"/>
        </w:rPr>
        <w:t>Ленешкина</w:t>
      </w:r>
      <w:proofErr w:type="spellEnd"/>
      <w:r w:rsidR="008658EB">
        <w:rPr>
          <w:rFonts w:ascii="Times New Roman" w:eastAsia="Times New Roman" w:hAnsi="Times New Roman" w:cs="Times New Roman"/>
          <w:sz w:val="28"/>
          <w:szCs w:val="28"/>
        </w:rPr>
        <w:t xml:space="preserve"> Т.А.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)</w:t>
      </w:r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01B2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«Методические основы STEAM образования» - </w:t>
      </w:r>
      <w:r w:rsidR="009201B2" w:rsidRPr="00391F0C">
        <w:rPr>
          <w:rFonts w:ascii="Times New Roman" w:eastAsia="Times New Roman" w:hAnsi="Times New Roman" w:cs="Times New Roman"/>
          <w:sz w:val="28"/>
          <w:szCs w:val="28"/>
        </w:rPr>
        <w:t>6 чел. (</w:t>
      </w:r>
      <w:r w:rsidR="009201B2" w:rsidRPr="00391F0C">
        <w:rPr>
          <w:rFonts w:ascii="Times New Roman" w:hAnsi="Times New Roman" w:cs="Times New Roman"/>
          <w:sz w:val="28"/>
          <w:szCs w:val="28"/>
        </w:rPr>
        <w:t xml:space="preserve">Кулик Ю.В., Старкова О.Н., Науменко Е.Г., Авилова О.А., Сорокина Е.И., </w:t>
      </w:r>
      <w:proofErr w:type="spellStart"/>
      <w:r w:rsidR="009201B2" w:rsidRPr="00391F0C">
        <w:rPr>
          <w:rFonts w:ascii="Times New Roman" w:hAnsi="Times New Roman" w:cs="Times New Roman"/>
          <w:sz w:val="28"/>
          <w:szCs w:val="28"/>
        </w:rPr>
        <w:t>Габисония</w:t>
      </w:r>
      <w:proofErr w:type="spellEnd"/>
      <w:r w:rsidR="009201B2" w:rsidRPr="00391F0C">
        <w:rPr>
          <w:rFonts w:ascii="Times New Roman" w:hAnsi="Times New Roman" w:cs="Times New Roman"/>
          <w:sz w:val="28"/>
          <w:szCs w:val="28"/>
        </w:rPr>
        <w:t xml:space="preserve"> В.А.</w:t>
      </w:r>
      <w:r w:rsidRPr="00391F0C">
        <w:rPr>
          <w:rFonts w:ascii="Times New Roman" w:hAnsi="Times New Roman" w:cs="Times New Roman"/>
          <w:sz w:val="28"/>
          <w:szCs w:val="28"/>
        </w:rPr>
        <w:t>).</w:t>
      </w:r>
    </w:p>
    <w:p w:rsidR="008658EB" w:rsidRPr="00391F0C" w:rsidRDefault="008658EB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Лукьянчиков Д.И.</w:t>
      </w:r>
      <w:r w:rsidR="002578B1">
        <w:rPr>
          <w:rFonts w:ascii="Times New Roman" w:hAnsi="Times New Roman" w:cs="Times New Roman"/>
          <w:sz w:val="28"/>
          <w:szCs w:val="28"/>
        </w:rPr>
        <w:t xml:space="preserve"> – переподготовка «Педагог дополнительного образования».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Всероссийский конкурс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профориентационных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практик «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Проектория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-2019»: 1 место – 1. . В 2019 году педагог Апалькова О.В. и обучающаяся Левкова А.  </w:t>
      </w:r>
      <w:hyperlink r:id="rId70" w:history="1">
        <w:r w:rsidRPr="00391F0C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  <w:lang w:eastAsia="en-US"/>
          </w:rPr>
          <w:t>"Центра "Оберег"</w:t>
        </w:r>
      </w:hyperlink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 смогли представить наш регион, благодаря победе руководителя ГВП "Шаг к мечте" в конкурсе лучших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профориентационных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практик, на Всероссийском форуме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профориентационной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навигации "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ПроеКТОриЯ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". Ольга Владимировна была отмечена дипломом Министерства науки и высшего образования РФ за свой уникальный проект. Отдельно 6 педагогов форума были награждены сертификатами на участие в школе наставников 2020, которая пройдет в ИЦ </w:t>
      </w:r>
      <w:proofErr w:type="spellStart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Сколково</w:t>
      </w:r>
      <w:proofErr w:type="spellEnd"/>
      <w:r w:rsidRPr="00391F0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. Среди них таким обладателем стала Апалькова О.В.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Итого прошли переподго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578B1">
        <w:rPr>
          <w:rFonts w:ascii="Times New Roman" w:eastAsia="Times New Roman" w:hAnsi="Times New Roman" w:cs="Times New Roman"/>
          <w:sz w:val="28"/>
          <w:szCs w:val="28"/>
        </w:rPr>
        <w:t>овку и повышение квалификации 20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8B1">
        <w:rPr>
          <w:rFonts w:ascii="Times New Roman" w:eastAsia="Times New Roman" w:hAnsi="Times New Roman" w:cs="Times New Roman"/>
          <w:sz w:val="28"/>
          <w:szCs w:val="28"/>
        </w:rPr>
        <w:t>человек, что составляет 77</w:t>
      </w:r>
      <w:bookmarkStart w:id="2" w:name="_GoBack"/>
      <w:bookmarkEnd w:id="2"/>
      <w:r w:rsidR="008658EB">
        <w:rPr>
          <w:rFonts w:ascii="Times New Roman" w:eastAsia="Times New Roman" w:hAnsi="Times New Roman" w:cs="Times New Roman"/>
          <w:sz w:val="28"/>
          <w:szCs w:val="28"/>
        </w:rPr>
        <w:t>% работников учреждения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Педагоги 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Центра «Оберег»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являются активными участниками городских и региональных семинаров и конференций, слушателями онлайн-се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минаров и конференций.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Наличие, знание и исполнение должностных инструкций</w:t>
      </w:r>
    </w:p>
    <w:p w:rsidR="008C3234" w:rsidRPr="00391F0C" w:rsidRDefault="008C3234" w:rsidP="0039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Деятельность сотрудников учреждения осуществляется в соответств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ии с должностными инструкциями: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административных работников, педагогических работников, младшего обслуживающего персонала. Все работники учреждения ознакомлены со своими должностными обязанностями, квалификационными требованиями к занимаемой должности, правами, обязанностями, о чём свидетельствуют подписи на последней странице инструкции.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в целом соблюдаются педагогическими и другими работниками. Административных нарушений и взысканий за последние три года не было.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учреждении имеется официальный сайт, отражающий важные события и мероприятия, регулярно пополняющийся новыми материалами. Эта инновационная форма информирования и распространения педагогического опыта постепенно осваивается педагогами, способствует их творческому росту. Интернет-сайт можно рассматривать как одну из форм менеджмента в образовательном учреждении. Информация на сайте даёт представление потребителям образовательных услуг о возможностях творческого развития ребёнка в условиях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, на базе которого реализуются востребованные дополнительные образовательные программы и оказываются платные образовательные услуги.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А также группа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также демонстрирует деятельность учреждения.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Выводы: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 располагает квалифицированными педагогическими кадрами, осуществляющими образовательный процесс. Учреждение укомплектовано педагогическими кадрами, вакансий нет.</w:t>
      </w:r>
    </w:p>
    <w:p w:rsid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должностных обязанностей осуществляется на основе должностных инструкций. Должностные инструкции составлены в соответствии с Квалификационным справочником, учётом специфики работы учреждения и современных тенденций развития системы дополнительного образования. 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В учреждении ведётся работа, направленная на повышение правовой компетентн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ости педагогических работников.</w:t>
      </w:r>
    </w:p>
    <w:p w:rsid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Работники образовательного учреждения соответствуют требованиям квалификационных характеристик. 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Педагогическую деятельность осуществляют квалифицированные специалисты, имеющие соответству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ющее образование и квалификацию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Уровень профессиональной компетентности педагогов можно охарактеризовать как оптимальный. В учреждении ведётся планомерная работа по повышению квалификации педагогических работников на основе взаимодействия с городским научно-методическим центром г. Курска, ОГБО Д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ПО КИРО, Курским государственным у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ниверситетом.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В учреждении создаются благоприятные условия для привлечения молодых специалистов и их успешной профессиональной карьеры. Достаточно высокий кадровый потенциал, стремление педагогов к профессиональному самосовершенствованию и творческому поиску создаёт необходимые условия для дальнейшего развития образовательной системы МБУ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17BDE" w:rsidRPr="00391F0C" w:rsidRDefault="00D17BDE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Обеспечение безопасности участников образовательного процесса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условий организации образовательного процесса нормативам. Образовательный процесс в учреждении проводится в соответствии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санитарно-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эпидемиологическими требованиями к учреждениям дополнительного образования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2.4.4.3172-14.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Территория учреждения имеет наружное электрическое освещение.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Для детей с ограниченными возможностями здоровья и инвалидов предусмотрены мероприятия по созданию доступн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ой среды (имеется пандус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), назначен ответственный за прием и сопровождение детей-инвалидов и детей с ОВЗ (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дежурный администратор по графику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91F0C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Питьевой режим орган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изуется с использованием кулера.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Все помещения убираются влажным способом с применением моющих средств. При зачислении в детские объединения спортивного и хореографического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каждый ребенок </w:t>
      </w:r>
      <w:proofErr w:type="gram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предоставляет медицинскую справку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о состоянии здоровья с заключением врача о возможности заниматься в группах дополнительного образования по избранному профилю.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Расписание занятий составлено с учетом соблюдения гигиенических требований, соответствует учебному плану и записям в журналах учета работы детских объединений.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Работники учреждения проходят обязательные медицинские осмотры при поступлении на работу, </w:t>
      </w:r>
      <w:proofErr w:type="spellStart"/>
      <w:r w:rsidRPr="00391F0C">
        <w:rPr>
          <w:rFonts w:ascii="Times New Roman" w:eastAsia="Times New Roman" w:hAnsi="Times New Roman" w:cs="Times New Roman"/>
          <w:sz w:val="28"/>
          <w:szCs w:val="28"/>
        </w:rPr>
        <w:t>профосмотры</w:t>
      </w:r>
      <w:proofErr w:type="spell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и диспансеризацию в установленном порядке. У каждого сотрудника имеется медицинская книжка. Учреждение укомплектовано медицинскими аптечками для оказания первой медицинской помощи.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рамках санитарно-гигиенической работы регулярно проводятся встречи персонала с врачом по профилактике заболеваний туберкулезом, врачом-</w:t>
      </w:r>
      <w:r>
        <w:rPr>
          <w:rFonts w:ascii="Times New Roman" w:eastAsia="Times New Roman" w:hAnsi="Times New Roman" w:cs="Times New Roman"/>
          <w:sz w:val="28"/>
          <w:szCs w:val="28"/>
        </w:rPr>
        <w:t>наркологом, врачом-венерологом.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Условия труда участников образова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тельного процесса соответствуют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действующему законодательству, санитарным правилам и 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гигиеническим нормативам.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Действенность инструкций по безопасности жизнедеятельности учащихся. Администрацией совместно с профсоюзным комитетом</w:t>
      </w:r>
      <w:r w:rsidR="00015449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и утверждены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инструкции по охране труда по направленностям деятельности: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художественная;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техническая.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каждом кабинете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имеется паспорт кабинета,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на видном месте расположены инструкции по электробезопасности и пожаробезопасности. На этажах размещены планы по эвакуации учащихся при воз</w:t>
      </w:r>
      <w:r>
        <w:rPr>
          <w:rFonts w:ascii="Times New Roman" w:eastAsia="Times New Roman" w:hAnsi="Times New Roman" w:cs="Times New Roman"/>
          <w:sz w:val="28"/>
          <w:szCs w:val="28"/>
        </w:rPr>
        <w:t>никновении внештатной ситуации.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При проведении массовых мероприятий, выходах и выездах детей за пределы учреждения,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проводится целевой инструктаж.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Регулярно, 2 раза в год: в сентябре и январе, в каждом детском объединении проводится инструктаж по технике безопасности, пожарной безопасности и правилам дорожного движения с обязательной записью в журнале учета работы объединения. При необходимости также проводятся внеплановые инструктажи.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Реал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изация программ по обеспечению безопасности и формирова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здорового образа жизни.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МБУ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» создает условия для освоения дополнительных общеразвивающих программ и охраны здоровья учащихся.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Безопасность учащихся во время пребывания в учреждении обеспечивается посредством проведения следующих основных мероприятий: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пропускной режим;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тревожная сигнализация;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система видеонаблюдения;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охранная сигнализация;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пожарная сигнализация;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документов: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пропускном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режиме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учреждении, утвержденное приказом МБУ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-договор об охране средствами тревожной сигнализации;</w:t>
      </w:r>
    </w:p>
    <w:p w:rsidR="00391F0C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-договор об обслуживании и ремонте технических средств охраны;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договор на организацию автом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атического мониторинга сигналов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удаленных систем пожарной сигнализации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договор на оказание ус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луг по сбору, транспортированию и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утилизации твердых </w:t>
      </w:r>
      <w:r>
        <w:rPr>
          <w:rFonts w:ascii="Times New Roman" w:eastAsia="Times New Roman" w:hAnsi="Times New Roman" w:cs="Times New Roman"/>
          <w:sz w:val="28"/>
          <w:szCs w:val="28"/>
        </w:rPr>
        <w:t>бытовых отходов;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приказ о назначении ответственных лиц за организац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ию безопасной работы учреждения;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приказ о противопожарном режиме и назначении ответственных за безаварийное функцион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ирование кабинетов в учреждении;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-распоряжение о проведении мероприятий по противодействию терроризму и действиям в экстремальных ситуация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- план мероприятий по антитеррору.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Профилактика несчастных случаев с работниками и учащимися во время пребывания в учреждении проводится через реализацию Плана организационно-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мероприятий по улучшению условий охраны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труда, утвержденного приказом директора. 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При приеме на работу каждый новый сотрудник знакомится с программой вводного инструктажа по охране труда и программой первичного инструктажа на рабочем месте. В течение учебного года работники проходят повторный инструктаж с записью в журнале регистрации инструктажа на рабочем месте.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Также цель сохранения здоровья опосредовано реализуется в каждой общеразвивающей программе. Задачу формирования знаний, умений и навыков по здоровому образу жизни с успехом выполняют физкультминутки и подвижные перемены, эмоциональные разрядки и «минутки покоя», гимнастика, подвижные игры, тре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нинги, проведение Дней здоровья,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режима двигательной активности.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sz w:val="28"/>
          <w:szCs w:val="28"/>
        </w:rPr>
        <w:t>Вывод: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целом</w:t>
      </w:r>
      <w:proofErr w:type="gramEnd"/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условия деятельности участников образовательного процесса соответствуют действующему законодательству, санитарным правилам и гигиеническим нормативам.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Руководство и управление учреждением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Управление Учреждением осуществляется в соответствии с законодательством Российской Федерации, Уставом Учреждения и строится на принципах единоначалия, самоуправления, демократичности, открытости.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структуре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учреждения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выделяются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  <w:t>следующие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ab/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подразделения: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административное, учебно-воспитательное, учебно-методическое, учебно-вспомогательное, обслуживающее.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F0C">
        <w:rPr>
          <w:rFonts w:ascii="Times New Roman" w:eastAsia="Times New Roman" w:hAnsi="Times New Roman" w:cs="Times New Roman"/>
          <w:sz w:val="28"/>
          <w:szCs w:val="28"/>
        </w:rPr>
        <w:t>Административных работн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иков – 4 человека: 1 директор, 2 заместителя директора (1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– по учебно-воспитательной работе, 1 - по административно-хозяйственной работе), 1 заведующий 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Управленческая система МБУ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», сложившаяся на основе взаимодействия руководителей и педагогов, эффективно влияет на ценностные ориентации, мотивационную сферу и профессиональную квалификацию педагогических работников. Работа с педагогическими кадрами направлена на совершенствование их педагогического мастерства и повышение профессиональной компетентности.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в </w:t>
      </w:r>
      <w:r>
        <w:rPr>
          <w:rFonts w:ascii="Times New Roman" w:eastAsia="Times New Roman" w:hAnsi="Times New Roman" w:cs="Times New Roman"/>
          <w:sz w:val="28"/>
          <w:szCs w:val="28"/>
        </w:rPr>
        <w:t>Центре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действует следующая система управления: на верхней ступени находится директор, ему подчиняются заместители по учебно-воспитательной, административно-хозяйственной работе. Заместители директора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 управляют работой руководителем структурного подразделения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, педаго</w:t>
      </w:r>
      <w:r>
        <w:rPr>
          <w:rFonts w:ascii="Times New Roman" w:eastAsia="Times New Roman" w:hAnsi="Times New Roman" w:cs="Times New Roman"/>
          <w:sz w:val="28"/>
          <w:szCs w:val="28"/>
        </w:rPr>
        <w:t>гов-организаторов и методистов.</w:t>
      </w: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>управляющей системе функционируют постоянно действующие коллегиальные органы управления учреждением – общее собрание работников, педагогический совет; совещательные органы – Совет родителей (законных представителей)</w:t>
      </w:r>
      <w:r w:rsidR="008C3234" w:rsidRPr="00391F0C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современных условиях осуществления дополнительного образования как части единого образовательного пространства педагогический коллектив 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8C3234" w:rsidRPr="00391F0C">
        <w:rPr>
          <w:rFonts w:ascii="Times New Roman" w:eastAsia="Times New Roman" w:hAnsi="Times New Roman" w:cs="Times New Roman"/>
          <w:sz w:val="28"/>
          <w:szCs w:val="28"/>
        </w:rPr>
        <w:t xml:space="preserve"> наиболее важными функциями управления считает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следующие: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а) координацию образовательных услуг, направленную на согласованное функционирование всех элементов образовательной системы и деятельности всех участн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иков образовательного процесса;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lastRenderedPageBreak/>
        <w:t>б) обеспечение преемственности различных программ дополнительного образования между собой с целью созда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ния единого учебного комплекса;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в) контроль как фундаментальный элемент процесса управления, который позволяет решить: правильно ли принято управленческое решение, нуждается ли оно в корректировке. Осуществляя различные виды контроля, особое внимание мы придаем обратной связи, то есть данным о полученных результатах; система обратной связи позволяет выявить множество непредвиденных проблем и скорректировать свою линию поведения так, чтобы избежать отклонений от эфф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ективного пути;</w:t>
      </w:r>
    </w:p>
    <w:p w:rsidR="00391F0C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г) диагностику и рефлексию с целью определения задач и направлений работы; 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д) интеллектуальную коммуникацию ка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 xml:space="preserve">к средство создания </w:t>
      </w:r>
      <w:proofErr w:type="gramStart"/>
      <w:r w:rsidR="00391F0C">
        <w:rPr>
          <w:rFonts w:ascii="Times New Roman" w:eastAsia="Times New Roman" w:hAnsi="Times New Roman" w:cs="Times New Roman"/>
          <w:sz w:val="28"/>
          <w:szCs w:val="28"/>
        </w:rPr>
        <w:t>оптимальной</w:t>
      </w:r>
      <w:proofErr w:type="gramEnd"/>
    </w:p>
    <w:p w:rsidR="00391F0C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информации для определения общих позиций, сужде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ний, принятия групповых решений</w:t>
      </w: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ж) моральное и материальное стимулирова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ние сотрудников, способствующее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>мотивации добросовестной и творческой работы, повышению педагогического мастерства, внед</w:t>
      </w:r>
      <w:r w:rsidR="00391F0C">
        <w:rPr>
          <w:rFonts w:ascii="Times New Roman" w:eastAsia="Times New Roman" w:hAnsi="Times New Roman" w:cs="Times New Roman"/>
          <w:sz w:val="28"/>
          <w:szCs w:val="28"/>
        </w:rPr>
        <w:t>рению инновационных технологий.</w:t>
      </w:r>
    </w:p>
    <w:p w:rsidR="008C3234" w:rsidRPr="00391F0C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Вывод:</w:t>
      </w:r>
    </w:p>
    <w:p w:rsidR="008C3234" w:rsidRDefault="008C3234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sz w:val="28"/>
          <w:szCs w:val="28"/>
        </w:rPr>
        <w:t xml:space="preserve">Сложившаяся система управления образовательным процессом обеспечивает его эффективность и результативность, соответствует целям и задачам, уставным функциям </w:t>
      </w:r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>Центр</w:t>
      </w:r>
      <w:proofErr w:type="gramEnd"/>
      <w:r w:rsidR="00391F0C" w:rsidRPr="00391F0C">
        <w:rPr>
          <w:rFonts w:ascii="Times New Roman" w:eastAsia="Times New Roman" w:hAnsi="Times New Roman" w:cs="Times New Roman"/>
          <w:sz w:val="28"/>
          <w:szCs w:val="28"/>
        </w:rPr>
        <w:t xml:space="preserve"> «Оберег».</w:t>
      </w:r>
    </w:p>
    <w:p w:rsidR="00015449" w:rsidRPr="00391F0C" w:rsidRDefault="00015449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Задачи учреждения: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 xml:space="preserve">Развитие инфраструктуры муниципального бюджетного учреждения дополнительного образования «Детско-юношеский центр «Оберег». 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Создание условий  для выявления и развития детей с высокой мотивацией к обучению.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Обеспечение доступности и равных возможностей получения детьми-инвалидами и детьми с ОВЗ дополнительного образования.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Создание условий для развития кадрового потенциала.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Вовлечение родителей в воспитательную работу учреждения.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Развитие системы оценки качества образования через информационную открытость учреждения.</w:t>
      </w:r>
    </w:p>
    <w:p w:rsidR="00391F0C" w:rsidRPr="00391F0C" w:rsidRDefault="00391F0C" w:rsidP="00015449">
      <w:pPr>
        <w:pStyle w:val="a3"/>
        <w:numPr>
          <w:ilvl w:val="0"/>
          <w:numId w:val="53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91F0C">
        <w:rPr>
          <w:rFonts w:ascii="Times New Roman" w:eastAsia="Times New Roman" w:hAnsi="Times New Roman"/>
          <w:sz w:val="28"/>
          <w:szCs w:val="28"/>
        </w:rPr>
        <w:t>Обеспечение эффективного функционирования учреждения в системе образования города Курска.</w:t>
      </w:r>
    </w:p>
    <w:p w:rsid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234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1F0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391F0C" w:rsidRPr="00391F0C" w:rsidRDefault="00391F0C" w:rsidP="00015449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1F0C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реализации мероприятий Программы Развития учреждения повысится удовлетворенность населения качеством дополнительного  образования, будет сохранена система функционирования и обеспечено дальнейшее развитие учреждения, созданы условия способствующих развитию и саморазвитию всех участников образовательного процесса в соответствии с современными требованиями к дополнительному образованию.</w:t>
      </w:r>
    </w:p>
    <w:p w:rsidR="00D17BDE" w:rsidRPr="00391F0C" w:rsidRDefault="00D17BDE" w:rsidP="0001544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7BDE" w:rsidRPr="00391F0C" w:rsidSect="00234E34">
      <w:pgSz w:w="11906" w:h="16838"/>
      <w:pgMar w:top="568" w:right="70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EB" w:rsidRDefault="008658EB" w:rsidP="00391F0C">
      <w:pPr>
        <w:spacing w:after="0" w:line="240" w:lineRule="auto"/>
      </w:pPr>
      <w:r>
        <w:separator/>
      </w:r>
    </w:p>
  </w:endnote>
  <w:endnote w:type="continuationSeparator" w:id="0">
    <w:p w:rsidR="008658EB" w:rsidRDefault="008658EB" w:rsidP="0039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EB" w:rsidRDefault="008658EB" w:rsidP="00391F0C">
      <w:pPr>
        <w:spacing w:after="0" w:line="240" w:lineRule="auto"/>
      </w:pPr>
      <w:r>
        <w:separator/>
      </w:r>
    </w:p>
  </w:footnote>
  <w:footnote w:type="continuationSeparator" w:id="0">
    <w:p w:rsidR="008658EB" w:rsidRDefault="008658EB" w:rsidP="00391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822"/>
    <w:multiLevelType w:val="hybridMultilevel"/>
    <w:tmpl w:val="1FD0E546"/>
    <w:lvl w:ilvl="0" w:tplc="66D0D2AC">
      <w:start w:val="1"/>
      <w:numFmt w:val="bullet"/>
      <w:lvlText w:val=""/>
      <w:lvlJc w:val="left"/>
    </w:lvl>
    <w:lvl w:ilvl="1" w:tplc="B4E6524C">
      <w:numFmt w:val="decimal"/>
      <w:lvlText w:val=""/>
      <w:lvlJc w:val="left"/>
    </w:lvl>
    <w:lvl w:ilvl="2" w:tplc="AEE04D02">
      <w:numFmt w:val="decimal"/>
      <w:lvlText w:val=""/>
      <w:lvlJc w:val="left"/>
    </w:lvl>
    <w:lvl w:ilvl="3" w:tplc="AD8452C6">
      <w:numFmt w:val="decimal"/>
      <w:lvlText w:val=""/>
      <w:lvlJc w:val="left"/>
    </w:lvl>
    <w:lvl w:ilvl="4" w:tplc="EF1CC0E8">
      <w:numFmt w:val="decimal"/>
      <w:lvlText w:val=""/>
      <w:lvlJc w:val="left"/>
    </w:lvl>
    <w:lvl w:ilvl="5" w:tplc="20DE3A08">
      <w:numFmt w:val="decimal"/>
      <w:lvlText w:val=""/>
      <w:lvlJc w:val="left"/>
    </w:lvl>
    <w:lvl w:ilvl="6" w:tplc="CBC01D86">
      <w:numFmt w:val="decimal"/>
      <w:lvlText w:val=""/>
      <w:lvlJc w:val="left"/>
    </w:lvl>
    <w:lvl w:ilvl="7" w:tplc="0BE8053C">
      <w:numFmt w:val="decimal"/>
      <w:lvlText w:val=""/>
      <w:lvlJc w:val="left"/>
    </w:lvl>
    <w:lvl w:ilvl="8" w:tplc="086C52FC">
      <w:numFmt w:val="decimal"/>
      <w:lvlText w:val=""/>
      <w:lvlJc w:val="left"/>
    </w:lvl>
  </w:abstractNum>
  <w:abstractNum w:abstractNumId="3">
    <w:nsid w:val="00000D66"/>
    <w:multiLevelType w:val="hybridMultilevel"/>
    <w:tmpl w:val="370C2482"/>
    <w:lvl w:ilvl="0" w:tplc="0CE04834">
      <w:start w:val="1"/>
      <w:numFmt w:val="bullet"/>
      <w:lvlText w:val="в"/>
      <w:lvlJc w:val="left"/>
    </w:lvl>
    <w:lvl w:ilvl="1" w:tplc="62420DE2">
      <w:start w:val="1"/>
      <w:numFmt w:val="bullet"/>
      <w:lvlText w:val=""/>
      <w:lvlJc w:val="left"/>
    </w:lvl>
    <w:lvl w:ilvl="2" w:tplc="ED92821C">
      <w:numFmt w:val="decimal"/>
      <w:lvlText w:val=""/>
      <w:lvlJc w:val="left"/>
    </w:lvl>
    <w:lvl w:ilvl="3" w:tplc="F64A3764">
      <w:numFmt w:val="decimal"/>
      <w:lvlText w:val=""/>
      <w:lvlJc w:val="left"/>
    </w:lvl>
    <w:lvl w:ilvl="4" w:tplc="6EB0D388">
      <w:numFmt w:val="decimal"/>
      <w:lvlText w:val=""/>
      <w:lvlJc w:val="left"/>
    </w:lvl>
    <w:lvl w:ilvl="5" w:tplc="9F9A5780">
      <w:numFmt w:val="decimal"/>
      <w:lvlText w:val=""/>
      <w:lvlJc w:val="left"/>
    </w:lvl>
    <w:lvl w:ilvl="6" w:tplc="275A1FA4">
      <w:numFmt w:val="decimal"/>
      <w:lvlText w:val=""/>
      <w:lvlJc w:val="left"/>
    </w:lvl>
    <w:lvl w:ilvl="7" w:tplc="213204B8">
      <w:numFmt w:val="decimal"/>
      <w:lvlText w:val=""/>
      <w:lvlJc w:val="left"/>
    </w:lvl>
    <w:lvl w:ilvl="8" w:tplc="3E9EAC1A">
      <w:numFmt w:val="decimal"/>
      <w:lvlText w:val=""/>
      <w:lvlJc w:val="left"/>
    </w:lvl>
  </w:abstractNum>
  <w:abstractNum w:abstractNumId="4">
    <w:nsid w:val="00000E12"/>
    <w:multiLevelType w:val="hybridMultilevel"/>
    <w:tmpl w:val="61FC9658"/>
    <w:lvl w:ilvl="0" w:tplc="3528B4B2">
      <w:start w:val="1"/>
      <w:numFmt w:val="bullet"/>
      <w:lvlText w:val="В"/>
      <w:lvlJc w:val="left"/>
    </w:lvl>
    <w:lvl w:ilvl="1" w:tplc="B70E31F4">
      <w:numFmt w:val="decimal"/>
      <w:lvlText w:val=""/>
      <w:lvlJc w:val="left"/>
    </w:lvl>
    <w:lvl w:ilvl="2" w:tplc="C75C99AE">
      <w:numFmt w:val="decimal"/>
      <w:lvlText w:val=""/>
      <w:lvlJc w:val="left"/>
    </w:lvl>
    <w:lvl w:ilvl="3" w:tplc="2F542CC6">
      <w:numFmt w:val="decimal"/>
      <w:lvlText w:val=""/>
      <w:lvlJc w:val="left"/>
    </w:lvl>
    <w:lvl w:ilvl="4" w:tplc="256E6280">
      <w:numFmt w:val="decimal"/>
      <w:lvlText w:val=""/>
      <w:lvlJc w:val="left"/>
    </w:lvl>
    <w:lvl w:ilvl="5" w:tplc="33802C1C">
      <w:numFmt w:val="decimal"/>
      <w:lvlText w:val=""/>
      <w:lvlJc w:val="left"/>
    </w:lvl>
    <w:lvl w:ilvl="6" w:tplc="902ED0FA">
      <w:numFmt w:val="decimal"/>
      <w:lvlText w:val=""/>
      <w:lvlJc w:val="left"/>
    </w:lvl>
    <w:lvl w:ilvl="7" w:tplc="90FED9F2">
      <w:numFmt w:val="decimal"/>
      <w:lvlText w:val=""/>
      <w:lvlJc w:val="left"/>
    </w:lvl>
    <w:lvl w:ilvl="8" w:tplc="B16033F8">
      <w:numFmt w:val="decimal"/>
      <w:lvlText w:val=""/>
      <w:lvlJc w:val="left"/>
    </w:lvl>
  </w:abstractNum>
  <w:abstractNum w:abstractNumId="5">
    <w:nsid w:val="00001366"/>
    <w:multiLevelType w:val="hybridMultilevel"/>
    <w:tmpl w:val="4E4AEE12"/>
    <w:lvl w:ilvl="0" w:tplc="E27E904A">
      <w:start w:val="1"/>
      <w:numFmt w:val="bullet"/>
      <w:lvlText w:val=""/>
      <w:lvlJc w:val="left"/>
    </w:lvl>
    <w:lvl w:ilvl="1" w:tplc="F29C0998">
      <w:numFmt w:val="decimal"/>
      <w:lvlText w:val=""/>
      <w:lvlJc w:val="left"/>
    </w:lvl>
    <w:lvl w:ilvl="2" w:tplc="858CB17C">
      <w:numFmt w:val="decimal"/>
      <w:lvlText w:val=""/>
      <w:lvlJc w:val="left"/>
    </w:lvl>
    <w:lvl w:ilvl="3" w:tplc="8006CFCC">
      <w:numFmt w:val="decimal"/>
      <w:lvlText w:val=""/>
      <w:lvlJc w:val="left"/>
    </w:lvl>
    <w:lvl w:ilvl="4" w:tplc="64544012">
      <w:numFmt w:val="decimal"/>
      <w:lvlText w:val=""/>
      <w:lvlJc w:val="left"/>
    </w:lvl>
    <w:lvl w:ilvl="5" w:tplc="7FF67CC4">
      <w:numFmt w:val="decimal"/>
      <w:lvlText w:val=""/>
      <w:lvlJc w:val="left"/>
    </w:lvl>
    <w:lvl w:ilvl="6" w:tplc="E11C9BEC">
      <w:numFmt w:val="decimal"/>
      <w:lvlText w:val=""/>
      <w:lvlJc w:val="left"/>
    </w:lvl>
    <w:lvl w:ilvl="7" w:tplc="1B9C7A84">
      <w:numFmt w:val="decimal"/>
      <w:lvlText w:val=""/>
      <w:lvlJc w:val="left"/>
    </w:lvl>
    <w:lvl w:ilvl="8" w:tplc="905C8AE0">
      <w:numFmt w:val="decimal"/>
      <w:lvlText w:val=""/>
      <w:lvlJc w:val="left"/>
    </w:lvl>
  </w:abstractNum>
  <w:abstractNum w:abstractNumId="6">
    <w:nsid w:val="000015A1"/>
    <w:multiLevelType w:val="hybridMultilevel"/>
    <w:tmpl w:val="51EC5F38"/>
    <w:lvl w:ilvl="0" w:tplc="4D5C34CA">
      <w:start w:val="1"/>
      <w:numFmt w:val="bullet"/>
      <w:lvlText w:val="-"/>
      <w:lvlJc w:val="left"/>
    </w:lvl>
    <w:lvl w:ilvl="1" w:tplc="7A8CF05C">
      <w:numFmt w:val="decimal"/>
      <w:lvlText w:val=""/>
      <w:lvlJc w:val="left"/>
    </w:lvl>
    <w:lvl w:ilvl="2" w:tplc="B054113A">
      <w:numFmt w:val="decimal"/>
      <w:lvlText w:val=""/>
      <w:lvlJc w:val="left"/>
    </w:lvl>
    <w:lvl w:ilvl="3" w:tplc="2F0C3A34">
      <w:numFmt w:val="decimal"/>
      <w:lvlText w:val=""/>
      <w:lvlJc w:val="left"/>
    </w:lvl>
    <w:lvl w:ilvl="4" w:tplc="5EBCEC5A">
      <w:numFmt w:val="decimal"/>
      <w:lvlText w:val=""/>
      <w:lvlJc w:val="left"/>
    </w:lvl>
    <w:lvl w:ilvl="5" w:tplc="CBFAE92A">
      <w:numFmt w:val="decimal"/>
      <w:lvlText w:val=""/>
      <w:lvlJc w:val="left"/>
    </w:lvl>
    <w:lvl w:ilvl="6" w:tplc="71261B3A">
      <w:numFmt w:val="decimal"/>
      <w:lvlText w:val=""/>
      <w:lvlJc w:val="left"/>
    </w:lvl>
    <w:lvl w:ilvl="7" w:tplc="D6A2A47A">
      <w:numFmt w:val="decimal"/>
      <w:lvlText w:val=""/>
      <w:lvlJc w:val="left"/>
    </w:lvl>
    <w:lvl w:ilvl="8" w:tplc="53E6F126">
      <w:numFmt w:val="decimal"/>
      <w:lvlText w:val=""/>
      <w:lvlJc w:val="left"/>
    </w:lvl>
  </w:abstractNum>
  <w:abstractNum w:abstractNumId="7">
    <w:nsid w:val="000018D7"/>
    <w:multiLevelType w:val="hybridMultilevel"/>
    <w:tmpl w:val="01CEAE36"/>
    <w:lvl w:ilvl="0" w:tplc="C9EE5710">
      <w:start w:val="1"/>
      <w:numFmt w:val="bullet"/>
      <w:lvlText w:val="-"/>
      <w:lvlJc w:val="left"/>
    </w:lvl>
    <w:lvl w:ilvl="1" w:tplc="6D561284">
      <w:start w:val="1"/>
      <w:numFmt w:val="bullet"/>
      <w:lvlText w:val="В"/>
      <w:lvlJc w:val="left"/>
    </w:lvl>
    <w:lvl w:ilvl="2" w:tplc="A7F84614">
      <w:numFmt w:val="decimal"/>
      <w:lvlText w:val=""/>
      <w:lvlJc w:val="left"/>
    </w:lvl>
    <w:lvl w:ilvl="3" w:tplc="D130BE6E">
      <w:numFmt w:val="decimal"/>
      <w:lvlText w:val=""/>
      <w:lvlJc w:val="left"/>
    </w:lvl>
    <w:lvl w:ilvl="4" w:tplc="062E4FB8">
      <w:numFmt w:val="decimal"/>
      <w:lvlText w:val=""/>
      <w:lvlJc w:val="left"/>
    </w:lvl>
    <w:lvl w:ilvl="5" w:tplc="B3F69CB8">
      <w:numFmt w:val="decimal"/>
      <w:lvlText w:val=""/>
      <w:lvlJc w:val="left"/>
    </w:lvl>
    <w:lvl w:ilvl="6" w:tplc="A5C04A86">
      <w:numFmt w:val="decimal"/>
      <w:lvlText w:val=""/>
      <w:lvlJc w:val="left"/>
    </w:lvl>
    <w:lvl w:ilvl="7" w:tplc="46B4CB32">
      <w:numFmt w:val="decimal"/>
      <w:lvlText w:val=""/>
      <w:lvlJc w:val="left"/>
    </w:lvl>
    <w:lvl w:ilvl="8" w:tplc="EE8E7B38">
      <w:numFmt w:val="decimal"/>
      <w:lvlText w:val=""/>
      <w:lvlJc w:val="left"/>
    </w:lvl>
  </w:abstractNum>
  <w:abstractNum w:abstractNumId="8">
    <w:nsid w:val="00001916"/>
    <w:multiLevelType w:val="hybridMultilevel"/>
    <w:tmpl w:val="DB281634"/>
    <w:lvl w:ilvl="0" w:tplc="3C7CE876">
      <w:start w:val="1"/>
      <w:numFmt w:val="bullet"/>
      <w:lvlText w:val="-"/>
      <w:lvlJc w:val="left"/>
    </w:lvl>
    <w:lvl w:ilvl="1" w:tplc="9E14110E">
      <w:numFmt w:val="decimal"/>
      <w:lvlText w:val=""/>
      <w:lvlJc w:val="left"/>
    </w:lvl>
    <w:lvl w:ilvl="2" w:tplc="B624129A">
      <w:numFmt w:val="decimal"/>
      <w:lvlText w:val=""/>
      <w:lvlJc w:val="left"/>
    </w:lvl>
    <w:lvl w:ilvl="3" w:tplc="240EB550">
      <w:numFmt w:val="decimal"/>
      <w:lvlText w:val=""/>
      <w:lvlJc w:val="left"/>
    </w:lvl>
    <w:lvl w:ilvl="4" w:tplc="651C7234">
      <w:numFmt w:val="decimal"/>
      <w:lvlText w:val=""/>
      <w:lvlJc w:val="left"/>
    </w:lvl>
    <w:lvl w:ilvl="5" w:tplc="CCA67850">
      <w:numFmt w:val="decimal"/>
      <w:lvlText w:val=""/>
      <w:lvlJc w:val="left"/>
    </w:lvl>
    <w:lvl w:ilvl="6" w:tplc="290C1142">
      <w:numFmt w:val="decimal"/>
      <w:lvlText w:val=""/>
      <w:lvlJc w:val="left"/>
    </w:lvl>
    <w:lvl w:ilvl="7" w:tplc="5B2AE3AA">
      <w:numFmt w:val="decimal"/>
      <w:lvlText w:val=""/>
      <w:lvlJc w:val="left"/>
    </w:lvl>
    <w:lvl w:ilvl="8" w:tplc="B33C813E">
      <w:numFmt w:val="decimal"/>
      <w:lvlText w:val=""/>
      <w:lvlJc w:val="left"/>
    </w:lvl>
  </w:abstractNum>
  <w:abstractNum w:abstractNumId="9">
    <w:nsid w:val="00001953"/>
    <w:multiLevelType w:val="hybridMultilevel"/>
    <w:tmpl w:val="4D7E3548"/>
    <w:lvl w:ilvl="0" w:tplc="628E6288">
      <w:start w:val="1"/>
      <w:numFmt w:val="bullet"/>
      <w:lvlText w:val="В"/>
      <w:lvlJc w:val="left"/>
    </w:lvl>
    <w:lvl w:ilvl="1" w:tplc="607839B0">
      <w:numFmt w:val="decimal"/>
      <w:lvlText w:val=""/>
      <w:lvlJc w:val="left"/>
    </w:lvl>
    <w:lvl w:ilvl="2" w:tplc="68367C40">
      <w:numFmt w:val="decimal"/>
      <w:lvlText w:val=""/>
      <w:lvlJc w:val="left"/>
    </w:lvl>
    <w:lvl w:ilvl="3" w:tplc="17DCC21C">
      <w:numFmt w:val="decimal"/>
      <w:lvlText w:val=""/>
      <w:lvlJc w:val="left"/>
    </w:lvl>
    <w:lvl w:ilvl="4" w:tplc="1CF8C17C">
      <w:numFmt w:val="decimal"/>
      <w:lvlText w:val=""/>
      <w:lvlJc w:val="left"/>
    </w:lvl>
    <w:lvl w:ilvl="5" w:tplc="2C229C7E">
      <w:numFmt w:val="decimal"/>
      <w:lvlText w:val=""/>
      <w:lvlJc w:val="left"/>
    </w:lvl>
    <w:lvl w:ilvl="6" w:tplc="FFCA8524">
      <w:numFmt w:val="decimal"/>
      <w:lvlText w:val=""/>
      <w:lvlJc w:val="left"/>
    </w:lvl>
    <w:lvl w:ilvl="7" w:tplc="3A763252">
      <w:numFmt w:val="decimal"/>
      <w:lvlText w:val=""/>
      <w:lvlJc w:val="left"/>
    </w:lvl>
    <w:lvl w:ilvl="8" w:tplc="E79CF200">
      <w:numFmt w:val="decimal"/>
      <w:lvlText w:val=""/>
      <w:lvlJc w:val="left"/>
    </w:lvl>
  </w:abstractNum>
  <w:abstractNum w:abstractNumId="10">
    <w:nsid w:val="00001CD0"/>
    <w:multiLevelType w:val="hybridMultilevel"/>
    <w:tmpl w:val="2B780006"/>
    <w:lvl w:ilvl="0" w:tplc="2152CD0A">
      <w:start w:val="13"/>
      <w:numFmt w:val="decimal"/>
      <w:lvlText w:val="%1."/>
      <w:lvlJc w:val="left"/>
    </w:lvl>
    <w:lvl w:ilvl="1" w:tplc="91EA3362">
      <w:start w:val="1"/>
      <w:numFmt w:val="bullet"/>
      <w:lvlText w:val="-"/>
      <w:lvlJc w:val="left"/>
    </w:lvl>
    <w:lvl w:ilvl="2" w:tplc="9BFA4F68">
      <w:numFmt w:val="decimal"/>
      <w:lvlText w:val=""/>
      <w:lvlJc w:val="left"/>
    </w:lvl>
    <w:lvl w:ilvl="3" w:tplc="DDC8F3CE">
      <w:numFmt w:val="decimal"/>
      <w:lvlText w:val=""/>
      <w:lvlJc w:val="left"/>
    </w:lvl>
    <w:lvl w:ilvl="4" w:tplc="C7E2E210">
      <w:numFmt w:val="decimal"/>
      <w:lvlText w:val=""/>
      <w:lvlJc w:val="left"/>
    </w:lvl>
    <w:lvl w:ilvl="5" w:tplc="300CBADC">
      <w:numFmt w:val="decimal"/>
      <w:lvlText w:val=""/>
      <w:lvlJc w:val="left"/>
    </w:lvl>
    <w:lvl w:ilvl="6" w:tplc="3CAE62CC">
      <w:numFmt w:val="decimal"/>
      <w:lvlText w:val=""/>
      <w:lvlJc w:val="left"/>
    </w:lvl>
    <w:lvl w:ilvl="7" w:tplc="899A5FFE">
      <w:numFmt w:val="decimal"/>
      <w:lvlText w:val=""/>
      <w:lvlJc w:val="left"/>
    </w:lvl>
    <w:lvl w:ilvl="8" w:tplc="FEF49C34">
      <w:numFmt w:val="decimal"/>
      <w:lvlText w:val=""/>
      <w:lvlJc w:val="left"/>
    </w:lvl>
  </w:abstractNum>
  <w:abstractNum w:abstractNumId="11">
    <w:nsid w:val="0000261E"/>
    <w:multiLevelType w:val="hybridMultilevel"/>
    <w:tmpl w:val="BCD0FC48"/>
    <w:lvl w:ilvl="0" w:tplc="E2383034">
      <w:start w:val="1"/>
      <w:numFmt w:val="bullet"/>
      <w:lvlText w:val="В"/>
      <w:lvlJc w:val="left"/>
    </w:lvl>
    <w:lvl w:ilvl="1" w:tplc="93B85D36">
      <w:start w:val="1"/>
      <w:numFmt w:val="bullet"/>
      <w:lvlText w:val="в"/>
      <w:lvlJc w:val="left"/>
    </w:lvl>
    <w:lvl w:ilvl="2" w:tplc="7A163A8E">
      <w:numFmt w:val="decimal"/>
      <w:lvlText w:val=""/>
      <w:lvlJc w:val="left"/>
    </w:lvl>
    <w:lvl w:ilvl="3" w:tplc="D2B06A48">
      <w:numFmt w:val="decimal"/>
      <w:lvlText w:val=""/>
      <w:lvlJc w:val="left"/>
    </w:lvl>
    <w:lvl w:ilvl="4" w:tplc="B19ADED2">
      <w:numFmt w:val="decimal"/>
      <w:lvlText w:val=""/>
      <w:lvlJc w:val="left"/>
    </w:lvl>
    <w:lvl w:ilvl="5" w:tplc="C4E62D72">
      <w:numFmt w:val="decimal"/>
      <w:lvlText w:val=""/>
      <w:lvlJc w:val="left"/>
    </w:lvl>
    <w:lvl w:ilvl="6" w:tplc="D28490BC">
      <w:numFmt w:val="decimal"/>
      <w:lvlText w:val=""/>
      <w:lvlJc w:val="left"/>
    </w:lvl>
    <w:lvl w:ilvl="7" w:tplc="0DE0B014">
      <w:numFmt w:val="decimal"/>
      <w:lvlText w:val=""/>
      <w:lvlJc w:val="left"/>
    </w:lvl>
    <w:lvl w:ilvl="8" w:tplc="9780A3C8">
      <w:numFmt w:val="decimal"/>
      <w:lvlText w:val=""/>
      <w:lvlJc w:val="left"/>
    </w:lvl>
  </w:abstractNum>
  <w:abstractNum w:abstractNumId="12">
    <w:nsid w:val="0000288F"/>
    <w:multiLevelType w:val="hybridMultilevel"/>
    <w:tmpl w:val="0C4AE092"/>
    <w:lvl w:ilvl="0" w:tplc="BEAAF302">
      <w:start w:val="1"/>
      <w:numFmt w:val="bullet"/>
      <w:lvlText w:val=""/>
      <w:lvlJc w:val="left"/>
    </w:lvl>
    <w:lvl w:ilvl="1" w:tplc="4680F494">
      <w:numFmt w:val="decimal"/>
      <w:lvlText w:val=""/>
      <w:lvlJc w:val="left"/>
    </w:lvl>
    <w:lvl w:ilvl="2" w:tplc="57B6611A">
      <w:numFmt w:val="decimal"/>
      <w:lvlText w:val=""/>
      <w:lvlJc w:val="left"/>
    </w:lvl>
    <w:lvl w:ilvl="3" w:tplc="778E1306">
      <w:numFmt w:val="decimal"/>
      <w:lvlText w:val=""/>
      <w:lvlJc w:val="left"/>
    </w:lvl>
    <w:lvl w:ilvl="4" w:tplc="3B4E758E">
      <w:numFmt w:val="decimal"/>
      <w:lvlText w:val=""/>
      <w:lvlJc w:val="left"/>
    </w:lvl>
    <w:lvl w:ilvl="5" w:tplc="57221424">
      <w:numFmt w:val="decimal"/>
      <w:lvlText w:val=""/>
      <w:lvlJc w:val="left"/>
    </w:lvl>
    <w:lvl w:ilvl="6" w:tplc="1B5E4EAE">
      <w:numFmt w:val="decimal"/>
      <w:lvlText w:val=""/>
      <w:lvlJc w:val="left"/>
    </w:lvl>
    <w:lvl w:ilvl="7" w:tplc="003410CE">
      <w:numFmt w:val="decimal"/>
      <w:lvlText w:val=""/>
      <w:lvlJc w:val="left"/>
    </w:lvl>
    <w:lvl w:ilvl="8" w:tplc="EBB2CB90">
      <w:numFmt w:val="decimal"/>
      <w:lvlText w:val=""/>
      <w:lvlJc w:val="left"/>
    </w:lvl>
  </w:abstractNum>
  <w:abstractNum w:abstractNumId="13">
    <w:nsid w:val="00002C3B"/>
    <w:multiLevelType w:val="hybridMultilevel"/>
    <w:tmpl w:val="92F06912"/>
    <w:lvl w:ilvl="0" w:tplc="3968D434">
      <w:start w:val="1"/>
      <w:numFmt w:val="bullet"/>
      <w:lvlText w:val="-"/>
      <w:lvlJc w:val="left"/>
    </w:lvl>
    <w:lvl w:ilvl="1" w:tplc="45425F04">
      <w:start w:val="1"/>
      <w:numFmt w:val="bullet"/>
      <w:lvlText w:val="-"/>
      <w:lvlJc w:val="left"/>
    </w:lvl>
    <w:lvl w:ilvl="2" w:tplc="B4E65D1E">
      <w:numFmt w:val="decimal"/>
      <w:lvlText w:val=""/>
      <w:lvlJc w:val="left"/>
    </w:lvl>
    <w:lvl w:ilvl="3" w:tplc="B49067B0">
      <w:numFmt w:val="decimal"/>
      <w:lvlText w:val=""/>
      <w:lvlJc w:val="left"/>
    </w:lvl>
    <w:lvl w:ilvl="4" w:tplc="6876D472">
      <w:numFmt w:val="decimal"/>
      <w:lvlText w:val=""/>
      <w:lvlJc w:val="left"/>
    </w:lvl>
    <w:lvl w:ilvl="5" w:tplc="A5B82AAA">
      <w:numFmt w:val="decimal"/>
      <w:lvlText w:val=""/>
      <w:lvlJc w:val="left"/>
    </w:lvl>
    <w:lvl w:ilvl="6" w:tplc="0A663FDE">
      <w:numFmt w:val="decimal"/>
      <w:lvlText w:val=""/>
      <w:lvlJc w:val="left"/>
    </w:lvl>
    <w:lvl w:ilvl="7" w:tplc="B978D302">
      <w:numFmt w:val="decimal"/>
      <w:lvlText w:val=""/>
      <w:lvlJc w:val="left"/>
    </w:lvl>
    <w:lvl w:ilvl="8" w:tplc="92A2FE52">
      <w:numFmt w:val="decimal"/>
      <w:lvlText w:val=""/>
      <w:lvlJc w:val="left"/>
    </w:lvl>
  </w:abstractNum>
  <w:abstractNum w:abstractNumId="14">
    <w:nsid w:val="00002C49"/>
    <w:multiLevelType w:val="hybridMultilevel"/>
    <w:tmpl w:val="D2F49620"/>
    <w:lvl w:ilvl="0" w:tplc="BD12D9BC">
      <w:start w:val="1"/>
      <w:numFmt w:val="bullet"/>
      <w:lvlText w:val="о"/>
      <w:lvlJc w:val="left"/>
    </w:lvl>
    <w:lvl w:ilvl="1" w:tplc="956E3D86">
      <w:start w:val="1"/>
      <w:numFmt w:val="bullet"/>
      <w:lvlText w:val="В"/>
      <w:lvlJc w:val="left"/>
    </w:lvl>
    <w:lvl w:ilvl="2" w:tplc="A4C4929C">
      <w:numFmt w:val="decimal"/>
      <w:lvlText w:val=""/>
      <w:lvlJc w:val="left"/>
    </w:lvl>
    <w:lvl w:ilvl="3" w:tplc="E426149C">
      <w:numFmt w:val="decimal"/>
      <w:lvlText w:val=""/>
      <w:lvlJc w:val="left"/>
    </w:lvl>
    <w:lvl w:ilvl="4" w:tplc="282A29B0">
      <w:numFmt w:val="decimal"/>
      <w:lvlText w:val=""/>
      <w:lvlJc w:val="left"/>
    </w:lvl>
    <w:lvl w:ilvl="5" w:tplc="888A86F4">
      <w:numFmt w:val="decimal"/>
      <w:lvlText w:val=""/>
      <w:lvlJc w:val="left"/>
    </w:lvl>
    <w:lvl w:ilvl="6" w:tplc="E97E457A">
      <w:numFmt w:val="decimal"/>
      <w:lvlText w:val=""/>
      <w:lvlJc w:val="left"/>
    </w:lvl>
    <w:lvl w:ilvl="7" w:tplc="CA2C9A9E">
      <w:numFmt w:val="decimal"/>
      <w:lvlText w:val=""/>
      <w:lvlJc w:val="left"/>
    </w:lvl>
    <w:lvl w:ilvl="8" w:tplc="0DA0007C">
      <w:numFmt w:val="decimal"/>
      <w:lvlText w:val=""/>
      <w:lvlJc w:val="left"/>
    </w:lvl>
  </w:abstractNum>
  <w:abstractNum w:abstractNumId="15">
    <w:nsid w:val="00002FFF"/>
    <w:multiLevelType w:val="hybridMultilevel"/>
    <w:tmpl w:val="14BAAAFC"/>
    <w:lvl w:ilvl="0" w:tplc="FD88F162">
      <w:start w:val="1"/>
      <w:numFmt w:val="decimal"/>
      <w:lvlText w:val="%1."/>
      <w:lvlJc w:val="left"/>
    </w:lvl>
    <w:lvl w:ilvl="1" w:tplc="02F008E8">
      <w:numFmt w:val="decimal"/>
      <w:lvlText w:val=""/>
      <w:lvlJc w:val="left"/>
    </w:lvl>
    <w:lvl w:ilvl="2" w:tplc="F7F63B5E">
      <w:numFmt w:val="decimal"/>
      <w:lvlText w:val=""/>
      <w:lvlJc w:val="left"/>
    </w:lvl>
    <w:lvl w:ilvl="3" w:tplc="FF0E6AC8">
      <w:numFmt w:val="decimal"/>
      <w:lvlText w:val=""/>
      <w:lvlJc w:val="left"/>
    </w:lvl>
    <w:lvl w:ilvl="4" w:tplc="E9446BEC">
      <w:numFmt w:val="decimal"/>
      <w:lvlText w:val=""/>
      <w:lvlJc w:val="left"/>
    </w:lvl>
    <w:lvl w:ilvl="5" w:tplc="B23C48AC">
      <w:numFmt w:val="decimal"/>
      <w:lvlText w:val=""/>
      <w:lvlJc w:val="left"/>
    </w:lvl>
    <w:lvl w:ilvl="6" w:tplc="5ECE747C">
      <w:numFmt w:val="decimal"/>
      <w:lvlText w:val=""/>
      <w:lvlJc w:val="left"/>
    </w:lvl>
    <w:lvl w:ilvl="7" w:tplc="381E4000">
      <w:numFmt w:val="decimal"/>
      <w:lvlText w:val=""/>
      <w:lvlJc w:val="left"/>
    </w:lvl>
    <w:lvl w:ilvl="8" w:tplc="CFCC6858">
      <w:numFmt w:val="decimal"/>
      <w:lvlText w:val=""/>
      <w:lvlJc w:val="left"/>
    </w:lvl>
  </w:abstractNum>
  <w:abstractNum w:abstractNumId="16">
    <w:nsid w:val="0000366B"/>
    <w:multiLevelType w:val="hybridMultilevel"/>
    <w:tmpl w:val="DDAEF740"/>
    <w:lvl w:ilvl="0" w:tplc="09F41C14">
      <w:start w:val="1"/>
      <w:numFmt w:val="bullet"/>
      <w:lvlText w:val=""/>
      <w:lvlJc w:val="left"/>
    </w:lvl>
    <w:lvl w:ilvl="1" w:tplc="716CCE0A">
      <w:numFmt w:val="decimal"/>
      <w:lvlText w:val=""/>
      <w:lvlJc w:val="left"/>
    </w:lvl>
    <w:lvl w:ilvl="2" w:tplc="EBF82F94">
      <w:numFmt w:val="decimal"/>
      <w:lvlText w:val=""/>
      <w:lvlJc w:val="left"/>
    </w:lvl>
    <w:lvl w:ilvl="3" w:tplc="A8AEC836">
      <w:numFmt w:val="decimal"/>
      <w:lvlText w:val=""/>
      <w:lvlJc w:val="left"/>
    </w:lvl>
    <w:lvl w:ilvl="4" w:tplc="41D279A8">
      <w:numFmt w:val="decimal"/>
      <w:lvlText w:val=""/>
      <w:lvlJc w:val="left"/>
    </w:lvl>
    <w:lvl w:ilvl="5" w:tplc="C3A89816">
      <w:numFmt w:val="decimal"/>
      <w:lvlText w:val=""/>
      <w:lvlJc w:val="left"/>
    </w:lvl>
    <w:lvl w:ilvl="6" w:tplc="1074B312">
      <w:numFmt w:val="decimal"/>
      <w:lvlText w:val=""/>
      <w:lvlJc w:val="left"/>
    </w:lvl>
    <w:lvl w:ilvl="7" w:tplc="3E72285A">
      <w:numFmt w:val="decimal"/>
      <w:lvlText w:val=""/>
      <w:lvlJc w:val="left"/>
    </w:lvl>
    <w:lvl w:ilvl="8" w:tplc="6494F9D6">
      <w:numFmt w:val="decimal"/>
      <w:lvlText w:val=""/>
      <w:lvlJc w:val="left"/>
    </w:lvl>
  </w:abstractNum>
  <w:abstractNum w:abstractNumId="17">
    <w:nsid w:val="0000368E"/>
    <w:multiLevelType w:val="hybridMultilevel"/>
    <w:tmpl w:val="C80619CC"/>
    <w:lvl w:ilvl="0" w:tplc="F9D6411C">
      <w:start w:val="1"/>
      <w:numFmt w:val="bullet"/>
      <w:lvlText w:val="-"/>
      <w:lvlJc w:val="left"/>
    </w:lvl>
    <w:lvl w:ilvl="1" w:tplc="3C2CC28C">
      <w:numFmt w:val="decimal"/>
      <w:lvlText w:val=""/>
      <w:lvlJc w:val="left"/>
    </w:lvl>
    <w:lvl w:ilvl="2" w:tplc="EEBC4E0A">
      <w:numFmt w:val="decimal"/>
      <w:lvlText w:val=""/>
      <w:lvlJc w:val="left"/>
    </w:lvl>
    <w:lvl w:ilvl="3" w:tplc="2ECCC430">
      <w:numFmt w:val="decimal"/>
      <w:lvlText w:val=""/>
      <w:lvlJc w:val="left"/>
    </w:lvl>
    <w:lvl w:ilvl="4" w:tplc="D6BC79DC">
      <w:numFmt w:val="decimal"/>
      <w:lvlText w:val=""/>
      <w:lvlJc w:val="left"/>
    </w:lvl>
    <w:lvl w:ilvl="5" w:tplc="4824FF0C">
      <w:numFmt w:val="decimal"/>
      <w:lvlText w:val=""/>
      <w:lvlJc w:val="left"/>
    </w:lvl>
    <w:lvl w:ilvl="6" w:tplc="1D50F4E6">
      <w:numFmt w:val="decimal"/>
      <w:lvlText w:val=""/>
      <w:lvlJc w:val="left"/>
    </w:lvl>
    <w:lvl w:ilvl="7" w:tplc="A57AD316">
      <w:numFmt w:val="decimal"/>
      <w:lvlText w:val=""/>
      <w:lvlJc w:val="left"/>
    </w:lvl>
    <w:lvl w:ilvl="8" w:tplc="9F643CBA">
      <w:numFmt w:val="decimal"/>
      <w:lvlText w:val=""/>
      <w:lvlJc w:val="left"/>
    </w:lvl>
  </w:abstractNum>
  <w:abstractNum w:abstractNumId="18">
    <w:nsid w:val="00003A61"/>
    <w:multiLevelType w:val="hybridMultilevel"/>
    <w:tmpl w:val="D2EC2A24"/>
    <w:lvl w:ilvl="0" w:tplc="0408E230">
      <w:start w:val="1"/>
      <w:numFmt w:val="bullet"/>
      <w:lvlText w:val="и"/>
      <w:lvlJc w:val="left"/>
    </w:lvl>
    <w:lvl w:ilvl="1" w:tplc="EAC086E0">
      <w:start w:val="1"/>
      <w:numFmt w:val="bullet"/>
      <w:lvlText w:val=""/>
      <w:lvlJc w:val="left"/>
    </w:lvl>
    <w:lvl w:ilvl="2" w:tplc="A6ACBF8A">
      <w:numFmt w:val="decimal"/>
      <w:lvlText w:val=""/>
      <w:lvlJc w:val="left"/>
    </w:lvl>
    <w:lvl w:ilvl="3" w:tplc="9EA4728C">
      <w:numFmt w:val="decimal"/>
      <w:lvlText w:val=""/>
      <w:lvlJc w:val="left"/>
    </w:lvl>
    <w:lvl w:ilvl="4" w:tplc="F4F06490">
      <w:numFmt w:val="decimal"/>
      <w:lvlText w:val=""/>
      <w:lvlJc w:val="left"/>
    </w:lvl>
    <w:lvl w:ilvl="5" w:tplc="7F369CA4">
      <w:numFmt w:val="decimal"/>
      <w:lvlText w:val=""/>
      <w:lvlJc w:val="left"/>
    </w:lvl>
    <w:lvl w:ilvl="6" w:tplc="EC087402">
      <w:numFmt w:val="decimal"/>
      <w:lvlText w:val=""/>
      <w:lvlJc w:val="left"/>
    </w:lvl>
    <w:lvl w:ilvl="7" w:tplc="CBDAE498">
      <w:numFmt w:val="decimal"/>
      <w:lvlText w:val=""/>
      <w:lvlJc w:val="left"/>
    </w:lvl>
    <w:lvl w:ilvl="8" w:tplc="2488BBFE">
      <w:numFmt w:val="decimal"/>
      <w:lvlText w:val=""/>
      <w:lvlJc w:val="left"/>
    </w:lvl>
  </w:abstractNum>
  <w:abstractNum w:abstractNumId="19">
    <w:nsid w:val="00004230"/>
    <w:multiLevelType w:val="hybridMultilevel"/>
    <w:tmpl w:val="7C845982"/>
    <w:lvl w:ilvl="0" w:tplc="460E17DC">
      <w:start w:val="1"/>
      <w:numFmt w:val="bullet"/>
      <w:lvlText w:val="В"/>
      <w:lvlJc w:val="left"/>
    </w:lvl>
    <w:lvl w:ilvl="1" w:tplc="92F2B30A">
      <w:numFmt w:val="decimal"/>
      <w:lvlText w:val=""/>
      <w:lvlJc w:val="left"/>
    </w:lvl>
    <w:lvl w:ilvl="2" w:tplc="F968A8FE">
      <w:numFmt w:val="decimal"/>
      <w:lvlText w:val=""/>
      <w:lvlJc w:val="left"/>
    </w:lvl>
    <w:lvl w:ilvl="3" w:tplc="A9C0D93C">
      <w:numFmt w:val="decimal"/>
      <w:lvlText w:val=""/>
      <w:lvlJc w:val="left"/>
    </w:lvl>
    <w:lvl w:ilvl="4" w:tplc="6228113A">
      <w:numFmt w:val="decimal"/>
      <w:lvlText w:val=""/>
      <w:lvlJc w:val="left"/>
    </w:lvl>
    <w:lvl w:ilvl="5" w:tplc="56CE77BE">
      <w:numFmt w:val="decimal"/>
      <w:lvlText w:val=""/>
      <w:lvlJc w:val="left"/>
    </w:lvl>
    <w:lvl w:ilvl="6" w:tplc="420660D0">
      <w:numFmt w:val="decimal"/>
      <w:lvlText w:val=""/>
      <w:lvlJc w:val="left"/>
    </w:lvl>
    <w:lvl w:ilvl="7" w:tplc="85C69978">
      <w:numFmt w:val="decimal"/>
      <w:lvlText w:val=""/>
      <w:lvlJc w:val="left"/>
    </w:lvl>
    <w:lvl w:ilvl="8" w:tplc="100E55CE">
      <w:numFmt w:val="decimal"/>
      <w:lvlText w:val=""/>
      <w:lvlJc w:val="left"/>
    </w:lvl>
  </w:abstractNum>
  <w:abstractNum w:abstractNumId="20">
    <w:nsid w:val="00004402"/>
    <w:multiLevelType w:val="hybridMultilevel"/>
    <w:tmpl w:val="1F0EBA7C"/>
    <w:lvl w:ilvl="0" w:tplc="B0EE1716">
      <w:start w:val="1"/>
      <w:numFmt w:val="bullet"/>
      <w:lvlText w:val="В"/>
      <w:lvlJc w:val="left"/>
    </w:lvl>
    <w:lvl w:ilvl="1" w:tplc="FFCE497C">
      <w:numFmt w:val="decimal"/>
      <w:lvlText w:val=""/>
      <w:lvlJc w:val="left"/>
    </w:lvl>
    <w:lvl w:ilvl="2" w:tplc="75DAA344">
      <w:numFmt w:val="decimal"/>
      <w:lvlText w:val=""/>
      <w:lvlJc w:val="left"/>
    </w:lvl>
    <w:lvl w:ilvl="3" w:tplc="EA5A3284">
      <w:numFmt w:val="decimal"/>
      <w:lvlText w:val=""/>
      <w:lvlJc w:val="left"/>
    </w:lvl>
    <w:lvl w:ilvl="4" w:tplc="604220F6">
      <w:numFmt w:val="decimal"/>
      <w:lvlText w:val=""/>
      <w:lvlJc w:val="left"/>
    </w:lvl>
    <w:lvl w:ilvl="5" w:tplc="FAA403DE">
      <w:numFmt w:val="decimal"/>
      <w:lvlText w:val=""/>
      <w:lvlJc w:val="left"/>
    </w:lvl>
    <w:lvl w:ilvl="6" w:tplc="A13A9EF0">
      <w:numFmt w:val="decimal"/>
      <w:lvlText w:val=""/>
      <w:lvlJc w:val="left"/>
    </w:lvl>
    <w:lvl w:ilvl="7" w:tplc="0D967452">
      <w:numFmt w:val="decimal"/>
      <w:lvlText w:val=""/>
      <w:lvlJc w:val="left"/>
    </w:lvl>
    <w:lvl w:ilvl="8" w:tplc="CB76EB64">
      <w:numFmt w:val="decimal"/>
      <w:lvlText w:val=""/>
      <w:lvlJc w:val="left"/>
    </w:lvl>
  </w:abstractNum>
  <w:abstractNum w:abstractNumId="21">
    <w:nsid w:val="0000489C"/>
    <w:multiLevelType w:val="hybridMultilevel"/>
    <w:tmpl w:val="C930EB72"/>
    <w:lvl w:ilvl="0" w:tplc="28662118">
      <w:start w:val="1"/>
      <w:numFmt w:val="bullet"/>
      <w:lvlText w:val="-"/>
      <w:lvlJc w:val="left"/>
    </w:lvl>
    <w:lvl w:ilvl="1" w:tplc="0A825EB2">
      <w:numFmt w:val="decimal"/>
      <w:lvlText w:val=""/>
      <w:lvlJc w:val="left"/>
    </w:lvl>
    <w:lvl w:ilvl="2" w:tplc="49A48E5E">
      <w:numFmt w:val="decimal"/>
      <w:lvlText w:val=""/>
      <w:lvlJc w:val="left"/>
    </w:lvl>
    <w:lvl w:ilvl="3" w:tplc="39B4377A">
      <w:numFmt w:val="decimal"/>
      <w:lvlText w:val=""/>
      <w:lvlJc w:val="left"/>
    </w:lvl>
    <w:lvl w:ilvl="4" w:tplc="92B23B2C">
      <w:numFmt w:val="decimal"/>
      <w:lvlText w:val=""/>
      <w:lvlJc w:val="left"/>
    </w:lvl>
    <w:lvl w:ilvl="5" w:tplc="5A2CD5F6">
      <w:numFmt w:val="decimal"/>
      <w:lvlText w:val=""/>
      <w:lvlJc w:val="left"/>
    </w:lvl>
    <w:lvl w:ilvl="6" w:tplc="F4FE63AA">
      <w:numFmt w:val="decimal"/>
      <w:lvlText w:val=""/>
      <w:lvlJc w:val="left"/>
    </w:lvl>
    <w:lvl w:ilvl="7" w:tplc="FFEC8606">
      <w:numFmt w:val="decimal"/>
      <w:lvlText w:val=""/>
      <w:lvlJc w:val="left"/>
    </w:lvl>
    <w:lvl w:ilvl="8" w:tplc="3C307F4A">
      <w:numFmt w:val="decimal"/>
      <w:lvlText w:val=""/>
      <w:lvlJc w:val="left"/>
    </w:lvl>
  </w:abstractNum>
  <w:abstractNum w:abstractNumId="22">
    <w:nsid w:val="00005039"/>
    <w:multiLevelType w:val="hybridMultilevel"/>
    <w:tmpl w:val="C1D6B082"/>
    <w:lvl w:ilvl="0" w:tplc="DC2ABBF6">
      <w:start w:val="1"/>
      <w:numFmt w:val="bullet"/>
      <w:lvlText w:val="-"/>
      <w:lvlJc w:val="left"/>
    </w:lvl>
    <w:lvl w:ilvl="1" w:tplc="4F1AED40">
      <w:numFmt w:val="decimal"/>
      <w:lvlText w:val=""/>
      <w:lvlJc w:val="left"/>
    </w:lvl>
    <w:lvl w:ilvl="2" w:tplc="76E244AA">
      <w:numFmt w:val="decimal"/>
      <w:lvlText w:val=""/>
      <w:lvlJc w:val="left"/>
    </w:lvl>
    <w:lvl w:ilvl="3" w:tplc="A4AA7F44">
      <w:numFmt w:val="decimal"/>
      <w:lvlText w:val=""/>
      <w:lvlJc w:val="left"/>
    </w:lvl>
    <w:lvl w:ilvl="4" w:tplc="EB408896">
      <w:numFmt w:val="decimal"/>
      <w:lvlText w:val=""/>
      <w:lvlJc w:val="left"/>
    </w:lvl>
    <w:lvl w:ilvl="5" w:tplc="6AF0E1EC">
      <w:numFmt w:val="decimal"/>
      <w:lvlText w:val=""/>
      <w:lvlJc w:val="left"/>
    </w:lvl>
    <w:lvl w:ilvl="6" w:tplc="9C42087A">
      <w:numFmt w:val="decimal"/>
      <w:lvlText w:val=""/>
      <w:lvlJc w:val="left"/>
    </w:lvl>
    <w:lvl w:ilvl="7" w:tplc="9544DA42">
      <w:numFmt w:val="decimal"/>
      <w:lvlText w:val=""/>
      <w:lvlJc w:val="left"/>
    </w:lvl>
    <w:lvl w:ilvl="8" w:tplc="9DC88DB2">
      <w:numFmt w:val="decimal"/>
      <w:lvlText w:val=""/>
      <w:lvlJc w:val="left"/>
    </w:lvl>
  </w:abstractNum>
  <w:abstractNum w:abstractNumId="23">
    <w:nsid w:val="00005422"/>
    <w:multiLevelType w:val="hybridMultilevel"/>
    <w:tmpl w:val="CD84D9FA"/>
    <w:lvl w:ilvl="0" w:tplc="006C75CA">
      <w:start w:val="1"/>
      <w:numFmt w:val="bullet"/>
      <w:lvlText w:val="в"/>
      <w:lvlJc w:val="left"/>
    </w:lvl>
    <w:lvl w:ilvl="1" w:tplc="26D872F8">
      <w:start w:val="1"/>
      <w:numFmt w:val="bullet"/>
      <w:lvlText w:val="В"/>
      <w:lvlJc w:val="left"/>
    </w:lvl>
    <w:lvl w:ilvl="2" w:tplc="1CF063D2">
      <w:numFmt w:val="decimal"/>
      <w:lvlText w:val=""/>
      <w:lvlJc w:val="left"/>
    </w:lvl>
    <w:lvl w:ilvl="3" w:tplc="04188350">
      <w:numFmt w:val="decimal"/>
      <w:lvlText w:val=""/>
      <w:lvlJc w:val="left"/>
    </w:lvl>
    <w:lvl w:ilvl="4" w:tplc="2BBA0746">
      <w:numFmt w:val="decimal"/>
      <w:lvlText w:val=""/>
      <w:lvlJc w:val="left"/>
    </w:lvl>
    <w:lvl w:ilvl="5" w:tplc="8A7AF356">
      <w:numFmt w:val="decimal"/>
      <w:lvlText w:val=""/>
      <w:lvlJc w:val="left"/>
    </w:lvl>
    <w:lvl w:ilvl="6" w:tplc="DADCE5C4">
      <w:numFmt w:val="decimal"/>
      <w:lvlText w:val=""/>
      <w:lvlJc w:val="left"/>
    </w:lvl>
    <w:lvl w:ilvl="7" w:tplc="3CE6D074">
      <w:numFmt w:val="decimal"/>
      <w:lvlText w:val=""/>
      <w:lvlJc w:val="left"/>
    </w:lvl>
    <w:lvl w:ilvl="8" w:tplc="78EC516C">
      <w:numFmt w:val="decimal"/>
      <w:lvlText w:val=""/>
      <w:lvlJc w:val="left"/>
    </w:lvl>
  </w:abstractNum>
  <w:abstractNum w:abstractNumId="24">
    <w:nsid w:val="0000542C"/>
    <w:multiLevelType w:val="hybridMultilevel"/>
    <w:tmpl w:val="830866E8"/>
    <w:lvl w:ilvl="0" w:tplc="3F621896">
      <w:start w:val="1"/>
      <w:numFmt w:val="bullet"/>
      <w:lvlText w:val="и"/>
      <w:lvlJc w:val="left"/>
    </w:lvl>
    <w:lvl w:ilvl="1" w:tplc="76B2E69E">
      <w:start w:val="1"/>
      <w:numFmt w:val="bullet"/>
      <w:lvlText w:val="-"/>
      <w:lvlJc w:val="left"/>
    </w:lvl>
    <w:lvl w:ilvl="2" w:tplc="E1DE7BDA">
      <w:start w:val="1"/>
      <w:numFmt w:val="bullet"/>
      <w:lvlText w:val="-"/>
      <w:lvlJc w:val="left"/>
    </w:lvl>
    <w:lvl w:ilvl="3" w:tplc="DA56BA4C">
      <w:start w:val="1"/>
      <w:numFmt w:val="bullet"/>
      <w:lvlText w:val="-"/>
      <w:lvlJc w:val="left"/>
    </w:lvl>
    <w:lvl w:ilvl="4" w:tplc="93FC9E92">
      <w:numFmt w:val="decimal"/>
      <w:lvlText w:val=""/>
      <w:lvlJc w:val="left"/>
    </w:lvl>
    <w:lvl w:ilvl="5" w:tplc="E57EC790">
      <w:numFmt w:val="decimal"/>
      <w:lvlText w:val=""/>
      <w:lvlJc w:val="left"/>
    </w:lvl>
    <w:lvl w:ilvl="6" w:tplc="8050F3D4">
      <w:numFmt w:val="decimal"/>
      <w:lvlText w:val=""/>
      <w:lvlJc w:val="left"/>
    </w:lvl>
    <w:lvl w:ilvl="7" w:tplc="D1205E8A">
      <w:numFmt w:val="decimal"/>
      <w:lvlText w:val=""/>
      <w:lvlJc w:val="left"/>
    </w:lvl>
    <w:lvl w:ilvl="8" w:tplc="5738906E">
      <w:numFmt w:val="decimal"/>
      <w:lvlText w:val=""/>
      <w:lvlJc w:val="left"/>
    </w:lvl>
  </w:abstractNum>
  <w:abstractNum w:abstractNumId="25">
    <w:nsid w:val="000054DC"/>
    <w:multiLevelType w:val="hybridMultilevel"/>
    <w:tmpl w:val="084484F8"/>
    <w:lvl w:ilvl="0" w:tplc="94225D2C">
      <w:start w:val="1"/>
      <w:numFmt w:val="bullet"/>
      <w:lvlText w:val="-"/>
      <w:lvlJc w:val="left"/>
    </w:lvl>
    <w:lvl w:ilvl="1" w:tplc="C7E6431C">
      <w:start w:val="1"/>
      <w:numFmt w:val="bullet"/>
      <w:lvlText w:val="В"/>
      <w:lvlJc w:val="left"/>
    </w:lvl>
    <w:lvl w:ilvl="2" w:tplc="05CA92C4">
      <w:numFmt w:val="decimal"/>
      <w:lvlText w:val=""/>
      <w:lvlJc w:val="left"/>
    </w:lvl>
    <w:lvl w:ilvl="3" w:tplc="E8081494">
      <w:numFmt w:val="decimal"/>
      <w:lvlText w:val=""/>
      <w:lvlJc w:val="left"/>
    </w:lvl>
    <w:lvl w:ilvl="4" w:tplc="DB724558">
      <w:numFmt w:val="decimal"/>
      <w:lvlText w:val=""/>
      <w:lvlJc w:val="left"/>
    </w:lvl>
    <w:lvl w:ilvl="5" w:tplc="98B62512">
      <w:numFmt w:val="decimal"/>
      <w:lvlText w:val=""/>
      <w:lvlJc w:val="left"/>
    </w:lvl>
    <w:lvl w:ilvl="6" w:tplc="A19EDC7E">
      <w:numFmt w:val="decimal"/>
      <w:lvlText w:val=""/>
      <w:lvlJc w:val="left"/>
    </w:lvl>
    <w:lvl w:ilvl="7" w:tplc="4EF46B8C">
      <w:numFmt w:val="decimal"/>
      <w:lvlText w:val=""/>
      <w:lvlJc w:val="left"/>
    </w:lvl>
    <w:lvl w:ilvl="8" w:tplc="3844EC2A">
      <w:numFmt w:val="decimal"/>
      <w:lvlText w:val=""/>
      <w:lvlJc w:val="left"/>
    </w:lvl>
  </w:abstractNum>
  <w:abstractNum w:abstractNumId="26">
    <w:nsid w:val="00005991"/>
    <w:multiLevelType w:val="hybridMultilevel"/>
    <w:tmpl w:val="151C3758"/>
    <w:lvl w:ilvl="0" w:tplc="9216C5E0">
      <w:start w:val="1"/>
      <w:numFmt w:val="bullet"/>
      <w:lvlText w:val="В"/>
      <w:lvlJc w:val="left"/>
    </w:lvl>
    <w:lvl w:ilvl="1" w:tplc="DD40A46C">
      <w:numFmt w:val="decimal"/>
      <w:lvlText w:val=""/>
      <w:lvlJc w:val="left"/>
    </w:lvl>
    <w:lvl w:ilvl="2" w:tplc="5958DFC6">
      <w:numFmt w:val="decimal"/>
      <w:lvlText w:val=""/>
      <w:lvlJc w:val="left"/>
    </w:lvl>
    <w:lvl w:ilvl="3" w:tplc="6DA27128">
      <w:numFmt w:val="decimal"/>
      <w:lvlText w:val=""/>
      <w:lvlJc w:val="left"/>
    </w:lvl>
    <w:lvl w:ilvl="4" w:tplc="90E6755C">
      <w:numFmt w:val="decimal"/>
      <w:lvlText w:val=""/>
      <w:lvlJc w:val="left"/>
    </w:lvl>
    <w:lvl w:ilvl="5" w:tplc="AE48B38C">
      <w:numFmt w:val="decimal"/>
      <w:lvlText w:val=""/>
      <w:lvlJc w:val="left"/>
    </w:lvl>
    <w:lvl w:ilvl="6" w:tplc="85D0DEBE">
      <w:numFmt w:val="decimal"/>
      <w:lvlText w:val=""/>
      <w:lvlJc w:val="left"/>
    </w:lvl>
    <w:lvl w:ilvl="7" w:tplc="B1685038">
      <w:numFmt w:val="decimal"/>
      <w:lvlText w:val=""/>
      <w:lvlJc w:val="left"/>
    </w:lvl>
    <w:lvl w:ilvl="8" w:tplc="E6C47266">
      <w:numFmt w:val="decimal"/>
      <w:lvlText w:val=""/>
      <w:lvlJc w:val="left"/>
    </w:lvl>
  </w:abstractNum>
  <w:abstractNum w:abstractNumId="27">
    <w:nsid w:val="00005C67"/>
    <w:multiLevelType w:val="hybridMultilevel"/>
    <w:tmpl w:val="9A3C6B20"/>
    <w:lvl w:ilvl="0" w:tplc="182A8B88">
      <w:start w:val="1"/>
      <w:numFmt w:val="bullet"/>
      <w:lvlText w:val="-"/>
      <w:lvlJc w:val="left"/>
    </w:lvl>
    <w:lvl w:ilvl="1" w:tplc="87C863A4">
      <w:start w:val="1"/>
      <w:numFmt w:val="bullet"/>
      <w:lvlText w:val="-"/>
      <w:lvlJc w:val="left"/>
    </w:lvl>
    <w:lvl w:ilvl="2" w:tplc="EDE64F92">
      <w:numFmt w:val="decimal"/>
      <w:lvlText w:val=""/>
      <w:lvlJc w:val="left"/>
    </w:lvl>
    <w:lvl w:ilvl="3" w:tplc="E4C2652E">
      <w:numFmt w:val="decimal"/>
      <w:lvlText w:val=""/>
      <w:lvlJc w:val="left"/>
    </w:lvl>
    <w:lvl w:ilvl="4" w:tplc="19924448">
      <w:numFmt w:val="decimal"/>
      <w:lvlText w:val=""/>
      <w:lvlJc w:val="left"/>
    </w:lvl>
    <w:lvl w:ilvl="5" w:tplc="13423C8C">
      <w:numFmt w:val="decimal"/>
      <w:lvlText w:val=""/>
      <w:lvlJc w:val="left"/>
    </w:lvl>
    <w:lvl w:ilvl="6" w:tplc="43B042FE">
      <w:numFmt w:val="decimal"/>
      <w:lvlText w:val=""/>
      <w:lvlJc w:val="left"/>
    </w:lvl>
    <w:lvl w:ilvl="7" w:tplc="796CAB32">
      <w:numFmt w:val="decimal"/>
      <w:lvlText w:val=""/>
      <w:lvlJc w:val="left"/>
    </w:lvl>
    <w:lvl w:ilvl="8" w:tplc="12A2547E">
      <w:numFmt w:val="decimal"/>
      <w:lvlText w:val=""/>
      <w:lvlJc w:val="left"/>
    </w:lvl>
  </w:abstractNum>
  <w:abstractNum w:abstractNumId="28">
    <w:nsid w:val="00005E9D"/>
    <w:multiLevelType w:val="hybridMultilevel"/>
    <w:tmpl w:val="990C0C26"/>
    <w:lvl w:ilvl="0" w:tplc="8D100E88">
      <w:start w:val="1"/>
      <w:numFmt w:val="bullet"/>
      <w:lvlText w:val="-"/>
      <w:lvlJc w:val="left"/>
    </w:lvl>
    <w:lvl w:ilvl="1" w:tplc="F8080506">
      <w:numFmt w:val="decimal"/>
      <w:lvlText w:val=""/>
      <w:lvlJc w:val="left"/>
    </w:lvl>
    <w:lvl w:ilvl="2" w:tplc="39E69DC8">
      <w:numFmt w:val="decimal"/>
      <w:lvlText w:val=""/>
      <w:lvlJc w:val="left"/>
    </w:lvl>
    <w:lvl w:ilvl="3" w:tplc="6D34E9FC">
      <w:numFmt w:val="decimal"/>
      <w:lvlText w:val=""/>
      <w:lvlJc w:val="left"/>
    </w:lvl>
    <w:lvl w:ilvl="4" w:tplc="30BE4DF2">
      <w:numFmt w:val="decimal"/>
      <w:lvlText w:val=""/>
      <w:lvlJc w:val="left"/>
    </w:lvl>
    <w:lvl w:ilvl="5" w:tplc="B21669C6">
      <w:numFmt w:val="decimal"/>
      <w:lvlText w:val=""/>
      <w:lvlJc w:val="left"/>
    </w:lvl>
    <w:lvl w:ilvl="6" w:tplc="71AC41A8">
      <w:numFmt w:val="decimal"/>
      <w:lvlText w:val=""/>
      <w:lvlJc w:val="left"/>
    </w:lvl>
    <w:lvl w:ilvl="7" w:tplc="1E168C32">
      <w:numFmt w:val="decimal"/>
      <w:lvlText w:val=""/>
      <w:lvlJc w:val="left"/>
    </w:lvl>
    <w:lvl w:ilvl="8" w:tplc="D9E22CE6">
      <w:numFmt w:val="decimal"/>
      <w:lvlText w:val=""/>
      <w:lvlJc w:val="left"/>
    </w:lvl>
  </w:abstractNum>
  <w:abstractNum w:abstractNumId="29">
    <w:nsid w:val="00005F1E"/>
    <w:multiLevelType w:val="hybridMultilevel"/>
    <w:tmpl w:val="30407F2E"/>
    <w:lvl w:ilvl="0" w:tplc="AEF202F8">
      <w:start w:val="1"/>
      <w:numFmt w:val="decimal"/>
      <w:lvlText w:val="%1)"/>
      <w:lvlJc w:val="left"/>
    </w:lvl>
    <w:lvl w:ilvl="1" w:tplc="3F4A88FA">
      <w:numFmt w:val="decimal"/>
      <w:lvlText w:val=""/>
      <w:lvlJc w:val="left"/>
    </w:lvl>
    <w:lvl w:ilvl="2" w:tplc="71C27C72">
      <w:numFmt w:val="decimal"/>
      <w:lvlText w:val=""/>
      <w:lvlJc w:val="left"/>
    </w:lvl>
    <w:lvl w:ilvl="3" w:tplc="C4B61FD0">
      <w:numFmt w:val="decimal"/>
      <w:lvlText w:val=""/>
      <w:lvlJc w:val="left"/>
    </w:lvl>
    <w:lvl w:ilvl="4" w:tplc="FA44A7A8">
      <w:numFmt w:val="decimal"/>
      <w:lvlText w:val=""/>
      <w:lvlJc w:val="left"/>
    </w:lvl>
    <w:lvl w:ilvl="5" w:tplc="78A6E3B2">
      <w:numFmt w:val="decimal"/>
      <w:lvlText w:val=""/>
      <w:lvlJc w:val="left"/>
    </w:lvl>
    <w:lvl w:ilvl="6" w:tplc="DBB448A2">
      <w:numFmt w:val="decimal"/>
      <w:lvlText w:val=""/>
      <w:lvlJc w:val="left"/>
    </w:lvl>
    <w:lvl w:ilvl="7" w:tplc="F1C6E8AE">
      <w:numFmt w:val="decimal"/>
      <w:lvlText w:val=""/>
      <w:lvlJc w:val="left"/>
    </w:lvl>
    <w:lvl w:ilvl="8" w:tplc="FDCE76B2">
      <w:numFmt w:val="decimal"/>
      <w:lvlText w:val=""/>
      <w:lvlJc w:val="left"/>
    </w:lvl>
  </w:abstractNum>
  <w:abstractNum w:abstractNumId="30">
    <w:nsid w:val="00006032"/>
    <w:multiLevelType w:val="hybridMultilevel"/>
    <w:tmpl w:val="B7165506"/>
    <w:lvl w:ilvl="0" w:tplc="4CAE0BA0">
      <w:start w:val="1"/>
      <w:numFmt w:val="bullet"/>
      <w:lvlText w:val="-"/>
      <w:lvlJc w:val="left"/>
    </w:lvl>
    <w:lvl w:ilvl="1" w:tplc="6F523D86">
      <w:numFmt w:val="decimal"/>
      <w:lvlText w:val=""/>
      <w:lvlJc w:val="left"/>
    </w:lvl>
    <w:lvl w:ilvl="2" w:tplc="88C212D6">
      <w:numFmt w:val="decimal"/>
      <w:lvlText w:val=""/>
      <w:lvlJc w:val="left"/>
    </w:lvl>
    <w:lvl w:ilvl="3" w:tplc="1D06F804">
      <w:numFmt w:val="decimal"/>
      <w:lvlText w:val=""/>
      <w:lvlJc w:val="left"/>
    </w:lvl>
    <w:lvl w:ilvl="4" w:tplc="3DC2C882">
      <w:numFmt w:val="decimal"/>
      <w:lvlText w:val=""/>
      <w:lvlJc w:val="left"/>
    </w:lvl>
    <w:lvl w:ilvl="5" w:tplc="C4B873A2">
      <w:numFmt w:val="decimal"/>
      <w:lvlText w:val=""/>
      <w:lvlJc w:val="left"/>
    </w:lvl>
    <w:lvl w:ilvl="6" w:tplc="6D18971C">
      <w:numFmt w:val="decimal"/>
      <w:lvlText w:val=""/>
      <w:lvlJc w:val="left"/>
    </w:lvl>
    <w:lvl w:ilvl="7" w:tplc="A9825890">
      <w:numFmt w:val="decimal"/>
      <w:lvlText w:val=""/>
      <w:lvlJc w:val="left"/>
    </w:lvl>
    <w:lvl w:ilvl="8" w:tplc="DF08F0C6">
      <w:numFmt w:val="decimal"/>
      <w:lvlText w:val=""/>
      <w:lvlJc w:val="left"/>
    </w:lvl>
  </w:abstractNum>
  <w:abstractNum w:abstractNumId="31">
    <w:nsid w:val="000060BF"/>
    <w:multiLevelType w:val="hybridMultilevel"/>
    <w:tmpl w:val="66600B8E"/>
    <w:lvl w:ilvl="0" w:tplc="92B49B98">
      <w:start w:val="1"/>
      <w:numFmt w:val="bullet"/>
      <w:lvlText w:val="-"/>
      <w:lvlJc w:val="left"/>
    </w:lvl>
    <w:lvl w:ilvl="1" w:tplc="B022AB54">
      <w:numFmt w:val="decimal"/>
      <w:lvlText w:val=""/>
      <w:lvlJc w:val="left"/>
    </w:lvl>
    <w:lvl w:ilvl="2" w:tplc="52FC0BE6">
      <w:numFmt w:val="decimal"/>
      <w:lvlText w:val=""/>
      <w:lvlJc w:val="left"/>
    </w:lvl>
    <w:lvl w:ilvl="3" w:tplc="DA2EBCBC">
      <w:numFmt w:val="decimal"/>
      <w:lvlText w:val=""/>
      <w:lvlJc w:val="left"/>
    </w:lvl>
    <w:lvl w:ilvl="4" w:tplc="3260F5A6">
      <w:numFmt w:val="decimal"/>
      <w:lvlText w:val=""/>
      <w:lvlJc w:val="left"/>
    </w:lvl>
    <w:lvl w:ilvl="5" w:tplc="9C6EA628">
      <w:numFmt w:val="decimal"/>
      <w:lvlText w:val=""/>
      <w:lvlJc w:val="left"/>
    </w:lvl>
    <w:lvl w:ilvl="6" w:tplc="B9CA2E16">
      <w:numFmt w:val="decimal"/>
      <w:lvlText w:val=""/>
      <w:lvlJc w:val="left"/>
    </w:lvl>
    <w:lvl w:ilvl="7" w:tplc="68D66B1A">
      <w:numFmt w:val="decimal"/>
      <w:lvlText w:val=""/>
      <w:lvlJc w:val="left"/>
    </w:lvl>
    <w:lvl w:ilvl="8" w:tplc="569E4348">
      <w:numFmt w:val="decimal"/>
      <w:lvlText w:val=""/>
      <w:lvlJc w:val="left"/>
    </w:lvl>
  </w:abstractNum>
  <w:abstractNum w:abstractNumId="32">
    <w:nsid w:val="00006172"/>
    <w:multiLevelType w:val="hybridMultilevel"/>
    <w:tmpl w:val="94FABE14"/>
    <w:lvl w:ilvl="0" w:tplc="A10A6448">
      <w:start w:val="1"/>
      <w:numFmt w:val="bullet"/>
      <w:lvlText w:val="В"/>
      <w:lvlJc w:val="left"/>
    </w:lvl>
    <w:lvl w:ilvl="1" w:tplc="B5B2FCA4">
      <w:numFmt w:val="decimal"/>
      <w:lvlText w:val=""/>
      <w:lvlJc w:val="left"/>
    </w:lvl>
    <w:lvl w:ilvl="2" w:tplc="D2549420">
      <w:numFmt w:val="decimal"/>
      <w:lvlText w:val=""/>
      <w:lvlJc w:val="left"/>
    </w:lvl>
    <w:lvl w:ilvl="3" w:tplc="0B7A9E54">
      <w:numFmt w:val="decimal"/>
      <w:lvlText w:val=""/>
      <w:lvlJc w:val="left"/>
    </w:lvl>
    <w:lvl w:ilvl="4" w:tplc="9738ABB6">
      <w:numFmt w:val="decimal"/>
      <w:lvlText w:val=""/>
      <w:lvlJc w:val="left"/>
    </w:lvl>
    <w:lvl w:ilvl="5" w:tplc="17E8A580">
      <w:numFmt w:val="decimal"/>
      <w:lvlText w:val=""/>
      <w:lvlJc w:val="left"/>
    </w:lvl>
    <w:lvl w:ilvl="6" w:tplc="CC86E1F4">
      <w:numFmt w:val="decimal"/>
      <w:lvlText w:val=""/>
      <w:lvlJc w:val="left"/>
    </w:lvl>
    <w:lvl w:ilvl="7" w:tplc="D960C5C2">
      <w:numFmt w:val="decimal"/>
      <w:lvlText w:val=""/>
      <w:lvlJc w:val="left"/>
    </w:lvl>
    <w:lvl w:ilvl="8" w:tplc="30324184">
      <w:numFmt w:val="decimal"/>
      <w:lvlText w:val=""/>
      <w:lvlJc w:val="left"/>
    </w:lvl>
  </w:abstractNum>
  <w:abstractNum w:abstractNumId="33">
    <w:nsid w:val="00006B72"/>
    <w:multiLevelType w:val="hybridMultilevel"/>
    <w:tmpl w:val="B5807394"/>
    <w:lvl w:ilvl="0" w:tplc="5A02961C">
      <w:start w:val="1"/>
      <w:numFmt w:val="bullet"/>
      <w:lvlText w:val=""/>
      <w:lvlJc w:val="left"/>
    </w:lvl>
    <w:lvl w:ilvl="1" w:tplc="213EBC58">
      <w:numFmt w:val="decimal"/>
      <w:lvlText w:val=""/>
      <w:lvlJc w:val="left"/>
    </w:lvl>
    <w:lvl w:ilvl="2" w:tplc="0978AECC">
      <w:numFmt w:val="decimal"/>
      <w:lvlText w:val=""/>
      <w:lvlJc w:val="left"/>
    </w:lvl>
    <w:lvl w:ilvl="3" w:tplc="55C247F6">
      <w:numFmt w:val="decimal"/>
      <w:lvlText w:val=""/>
      <w:lvlJc w:val="left"/>
    </w:lvl>
    <w:lvl w:ilvl="4" w:tplc="12500430">
      <w:numFmt w:val="decimal"/>
      <w:lvlText w:val=""/>
      <w:lvlJc w:val="left"/>
    </w:lvl>
    <w:lvl w:ilvl="5" w:tplc="F3549470">
      <w:numFmt w:val="decimal"/>
      <w:lvlText w:val=""/>
      <w:lvlJc w:val="left"/>
    </w:lvl>
    <w:lvl w:ilvl="6" w:tplc="00DEB3E0">
      <w:numFmt w:val="decimal"/>
      <w:lvlText w:val=""/>
      <w:lvlJc w:val="left"/>
    </w:lvl>
    <w:lvl w:ilvl="7" w:tplc="46D60696">
      <w:numFmt w:val="decimal"/>
      <w:lvlText w:val=""/>
      <w:lvlJc w:val="left"/>
    </w:lvl>
    <w:lvl w:ilvl="8" w:tplc="24346C16">
      <w:numFmt w:val="decimal"/>
      <w:lvlText w:val=""/>
      <w:lvlJc w:val="left"/>
    </w:lvl>
  </w:abstractNum>
  <w:abstractNum w:abstractNumId="34">
    <w:nsid w:val="00006BCB"/>
    <w:multiLevelType w:val="hybridMultilevel"/>
    <w:tmpl w:val="9144885C"/>
    <w:lvl w:ilvl="0" w:tplc="D6AE531E">
      <w:start w:val="1"/>
      <w:numFmt w:val="bullet"/>
      <w:lvlText w:val="В"/>
      <w:lvlJc w:val="left"/>
    </w:lvl>
    <w:lvl w:ilvl="1" w:tplc="2E2EDEC2">
      <w:numFmt w:val="decimal"/>
      <w:lvlText w:val=""/>
      <w:lvlJc w:val="left"/>
    </w:lvl>
    <w:lvl w:ilvl="2" w:tplc="78FE4F56">
      <w:numFmt w:val="decimal"/>
      <w:lvlText w:val=""/>
      <w:lvlJc w:val="left"/>
    </w:lvl>
    <w:lvl w:ilvl="3" w:tplc="FB5CBF6C">
      <w:numFmt w:val="decimal"/>
      <w:lvlText w:val=""/>
      <w:lvlJc w:val="left"/>
    </w:lvl>
    <w:lvl w:ilvl="4" w:tplc="36B04E8C">
      <w:numFmt w:val="decimal"/>
      <w:lvlText w:val=""/>
      <w:lvlJc w:val="left"/>
    </w:lvl>
    <w:lvl w:ilvl="5" w:tplc="DA024042">
      <w:numFmt w:val="decimal"/>
      <w:lvlText w:val=""/>
      <w:lvlJc w:val="left"/>
    </w:lvl>
    <w:lvl w:ilvl="6" w:tplc="8BA484E8">
      <w:numFmt w:val="decimal"/>
      <w:lvlText w:val=""/>
      <w:lvlJc w:val="left"/>
    </w:lvl>
    <w:lvl w:ilvl="7" w:tplc="1818B4F8">
      <w:numFmt w:val="decimal"/>
      <w:lvlText w:val=""/>
      <w:lvlJc w:val="left"/>
    </w:lvl>
    <w:lvl w:ilvl="8" w:tplc="22FEBF22">
      <w:numFmt w:val="decimal"/>
      <w:lvlText w:val=""/>
      <w:lvlJc w:val="left"/>
    </w:lvl>
  </w:abstractNum>
  <w:abstractNum w:abstractNumId="35">
    <w:nsid w:val="00006BE8"/>
    <w:multiLevelType w:val="hybridMultilevel"/>
    <w:tmpl w:val="A9DC0FE0"/>
    <w:lvl w:ilvl="0" w:tplc="645EC008">
      <w:start w:val="1"/>
      <w:numFmt w:val="bullet"/>
      <w:lvlText w:val="-"/>
      <w:lvlJc w:val="left"/>
    </w:lvl>
    <w:lvl w:ilvl="1" w:tplc="7E3C4470">
      <w:numFmt w:val="decimal"/>
      <w:lvlText w:val=""/>
      <w:lvlJc w:val="left"/>
    </w:lvl>
    <w:lvl w:ilvl="2" w:tplc="F064F2B4">
      <w:numFmt w:val="decimal"/>
      <w:lvlText w:val=""/>
      <w:lvlJc w:val="left"/>
    </w:lvl>
    <w:lvl w:ilvl="3" w:tplc="8472A924">
      <w:numFmt w:val="decimal"/>
      <w:lvlText w:val=""/>
      <w:lvlJc w:val="left"/>
    </w:lvl>
    <w:lvl w:ilvl="4" w:tplc="6898299C">
      <w:numFmt w:val="decimal"/>
      <w:lvlText w:val=""/>
      <w:lvlJc w:val="left"/>
    </w:lvl>
    <w:lvl w:ilvl="5" w:tplc="A64C4BC6">
      <w:numFmt w:val="decimal"/>
      <w:lvlText w:val=""/>
      <w:lvlJc w:val="left"/>
    </w:lvl>
    <w:lvl w:ilvl="6" w:tplc="5276F810">
      <w:numFmt w:val="decimal"/>
      <w:lvlText w:val=""/>
      <w:lvlJc w:val="left"/>
    </w:lvl>
    <w:lvl w:ilvl="7" w:tplc="11986B02">
      <w:numFmt w:val="decimal"/>
      <w:lvlText w:val=""/>
      <w:lvlJc w:val="left"/>
    </w:lvl>
    <w:lvl w:ilvl="8" w:tplc="B7F6D61E">
      <w:numFmt w:val="decimal"/>
      <w:lvlText w:val=""/>
      <w:lvlJc w:val="left"/>
    </w:lvl>
  </w:abstractNum>
  <w:abstractNum w:abstractNumId="36">
    <w:nsid w:val="000073DA"/>
    <w:multiLevelType w:val="hybridMultilevel"/>
    <w:tmpl w:val="95044B8E"/>
    <w:lvl w:ilvl="0" w:tplc="113686D4">
      <w:start w:val="1"/>
      <w:numFmt w:val="bullet"/>
      <w:lvlText w:val="В"/>
      <w:lvlJc w:val="left"/>
    </w:lvl>
    <w:lvl w:ilvl="1" w:tplc="E642207E">
      <w:numFmt w:val="decimal"/>
      <w:lvlText w:val=""/>
      <w:lvlJc w:val="left"/>
    </w:lvl>
    <w:lvl w:ilvl="2" w:tplc="05B8BE10">
      <w:numFmt w:val="decimal"/>
      <w:lvlText w:val=""/>
      <w:lvlJc w:val="left"/>
    </w:lvl>
    <w:lvl w:ilvl="3" w:tplc="13AE7586">
      <w:numFmt w:val="decimal"/>
      <w:lvlText w:val=""/>
      <w:lvlJc w:val="left"/>
    </w:lvl>
    <w:lvl w:ilvl="4" w:tplc="3B2A3E34">
      <w:numFmt w:val="decimal"/>
      <w:lvlText w:val=""/>
      <w:lvlJc w:val="left"/>
    </w:lvl>
    <w:lvl w:ilvl="5" w:tplc="AB28B224">
      <w:numFmt w:val="decimal"/>
      <w:lvlText w:val=""/>
      <w:lvlJc w:val="left"/>
    </w:lvl>
    <w:lvl w:ilvl="6" w:tplc="7D245004">
      <w:numFmt w:val="decimal"/>
      <w:lvlText w:val=""/>
      <w:lvlJc w:val="left"/>
    </w:lvl>
    <w:lvl w:ilvl="7" w:tplc="3DB6F28E">
      <w:numFmt w:val="decimal"/>
      <w:lvlText w:val=""/>
      <w:lvlJc w:val="left"/>
    </w:lvl>
    <w:lvl w:ilvl="8" w:tplc="DEC85F50">
      <w:numFmt w:val="decimal"/>
      <w:lvlText w:val=""/>
      <w:lvlJc w:val="left"/>
    </w:lvl>
  </w:abstractNum>
  <w:abstractNum w:abstractNumId="37">
    <w:nsid w:val="00007BB9"/>
    <w:multiLevelType w:val="hybridMultilevel"/>
    <w:tmpl w:val="E87EEA4C"/>
    <w:lvl w:ilvl="0" w:tplc="17207B8E">
      <w:start w:val="1"/>
      <w:numFmt w:val="bullet"/>
      <w:lvlText w:val="С"/>
      <w:lvlJc w:val="left"/>
    </w:lvl>
    <w:lvl w:ilvl="1" w:tplc="5C602C4C">
      <w:numFmt w:val="decimal"/>
      <w:lvlText w:val=""/>
      <w:lvlJc w:val="left"/>
    </w:lvl>
    <w:lvl w:ilvl="2" w:tplc="C5E0AC78">
      <w:numFmt w:val="decimal"/>
      <w:lvlText w:val=""/>
      <w:lvlJc w:val="left"/>
    </w:lvl>
    <w:lvl w:ilvl="3" w:tplc="011AB6C0">
      <w:numFmt w:val="decimal"/>
      <w:lvlText w:val=""/>
      <w:lvlJc w:val="left"/>
    </w:lvl>
    <w:lvl w:ilvl="4" w:tplc="82601702">
      <w:numFmt w:val="decimal"/>
      <w:lvlText w:val=""/>
      <w:lvlJc w:val="left"/>
    </w:lvl>
    <w:lvl w:ilvl="5" w:tplc="1088717A">
      <w:numFmt w:val="decimal"/>
      <w:lvlText w:val=""/>
      <w:lvlJc w:val="left"/>
    </w:lvl>
    <w:lvl w:ilvl="6" w:tplc="F90A831A">
      <w:numFmt w:val="decimal"/>
      <w:lvlText w:val=""/>
      <w:lvlJc w:val="left"/>
    </w:lvl>
    <w:lvl w:ilvl="7" w:tplc="E71012D8">
      <w:numFmt w:val="decimal"/>
      <w:lvlText w:val=""/>
      <w:lvlJc w:val="left"/>
    </w:lvl>
    <w:lvl w:ilvl="8" w:tplc="3778498E">
      <w:numFmt w:val="decimal"/>
      <w:lvlText w:val=""/>
      <w:lvlJc w:val="left"/>
    </w:lvl>
  </w:abstractNum>
  <w:abstractNum w:abstractNumId="38">
    <w:nsid w:val="00007DD1"/>
    <w:multiLevelType w:val="hybridMultilevel"/>
    <w:tmpl w:val="DF22C5C4"/>
    <w:lvl w:ilvl="0" w:tplc="8EBC6376">
      <w:start w:val="1"/>
      <w:numFmt w:val="bullet"/>
      <w:lvlText w:val="В"/>
      <w:lvlJc w:val="left"/>
    </w:lvl>
    <w:lvl w:ilvl="1" w:tplc="2E70E244">
      <w:numFmt w:val="decimal"/>
      <w:lvlText w:val=""/>
      <w:lvlJc w:val="left"/>
    </w:lvl>
    <w:lvl w:ilvl="2" w:tplc="CC3A77F6">
      <w:numFmt w:val="decimal"/>
      <w:lvlText w:val=""/>
      <w:lvlJc w:val="left"/>
    </w:lvl>
    <w:lvl w:ilvl="3" w:tplc="996C5BF8">
      <w:numFmt w:val="decimal"/>
      <w:lvlText w:val=""/>
      <w:lvlJc w:val="left"/>
    </w:lvl>
    <w:lvl w:ilvl="4" w:tplc="C3005710">
      <w:numFmt w:val="decimal"/>
      <w:lvlText w:val=""/>
      <w:lvlJc w:val="left"/>
    </w:lvl>
    <w:lvl w:ilvl="5" w:tplc="75FE0FF6">
      <w:numFmt w:val="decimal"/>
      <w:lvlText w:val=""/>
      <w:lvlJc w:val="left"/>
    </w:lvl>
    <w:lvl w:ilvl="6" w:tplc="B9C64F82">
      <w:numFmt w:val="decimal"/>
      <w:lvlText w:val=""/>
      <w:lvlJc w:val="left"/>
    </w:lvl>
    <w:lvl w:ilvl="7" w:tplc="A600DD7E">
      <w:numFmt w:val="decimal"/>
      <w:lvlText w:val=""/>
      <w:lvlJc w:val="left"/>
    </w:lvl>
    <w:lvl w:ilvl="8" w:tplc="E7E86A9E">
      <w:numFmt w:val="decimal"/>
      <w:lvlText w:val=""/>
      <w:lvlJc w:val="left"/>
    </w:lvl>
  </w:abstractNum>
  <w:abstractNum w:abstractNumId="39">
    <w:nsid w:val="087822BB"/>
    <w:multiLevelType w:val="hybridMultilevel"/>
    <w:tmpl w:val="3EACB1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0AF34E50"/>
    <w:multiLevelType w:val="hybridMultilevel"/>
    <w:tmpl w:val="BF6A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40A6CB8"/>
    <w:multiLevelType w:val="multilevel"/>
    <w:tmpl w:val="35265FDE"/>
    <w:lvl w:ilvl="0">
      <w:start w:val="20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181525AD"/>
    <w:multiLevelType w:val="hybridMultilevel"/>
    <w:tmpl w:val="21AE5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B7C0BA6"/>
    <w:multiLevelType w:val="hybridMultilevel"/>
    <w:tmpl w:val="21F64232"/>
    <w:lvl w:ilvl="0" w:tplc="DA4E71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BE6D48"/>
    <w:multiLevelType w:val="hybridMultilevel"/>
    <w:tmpl w:val="7DE40D8C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4567EA"/>
    <w:multiLevelType w:val="hybridMultilevel"/>
    <w:tmpl w:val="A8DEC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602C35"/>
    <w:multiLevelType w:val="hybridMultilevel"/>
    <w:tmpl w:val="D9AA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FAB6A30"/>
    <w:multiLevelType w:val="hybridMultilevel"/>
    <w:tmpl w:val="C460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D75524"/>
    <w:multiLevelType w:val="hybridMultilevel"/>
    <w:tmpl w:val="FE2C9988"/>
    <w:lvl w:ilvl="0" w:tplc="759A0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D6D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80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2C3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02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0CE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AF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EE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A7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9">
    <w:nsid w:val="50146613"/>
    <w:multiLevelType w:val="multilevel"/>
    <w:tmpl w:val="803CF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8F7AC2"/>
    <w:multiLevelType w:val="hybridMultilevel"/>
    <w:tmpl w:val="4E08FA52"/>
    <w:lvl w:ilvl="0" w:tplc="000026E9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E9200E"/>
    <w:multiLevelType w:val="hybridMultilevel"/>
    <w:tmpl w:val="D0421BE4"/>
    <w:lvl w:ilvl="0" w:tplc="000026E9">
      <w:start w:val="1"/>
      <w:numFmt w:val="bullet"/>
      <w:lvlText w:val="•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2">
    <w:nsid w:val="5D8504C6"/>
    <w:multiLevelType w:val="multilevel"/>
    <w:tmpl w:val="9B1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2603E14"/>
    <w:multiLevelType w:val="hybridMultilevel"/>
    <w:tmpl w:val="1B2CCC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>
    <w:nsid w:val="72F21161"/>
    <w:multiLevelType w:val="multilevel"/>
    <w:tmpl w:val="BE78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DDD5DC0"/>
    <w:multiLevelType w:val="hybridMultilevel"/>
    <w:tmpl w:val="A42EE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55"/>
  </w:num>
  <w:num w:numId="4">
    <w:abstractNumId w:val="47"/>
  </w:num>
  <w:num w:numId="5">
    <w:abstractNumId w:val="40"/>
  </w:num>
  <w:num w:numId="6">
    <w:abstractNumId w:val="45"/>
  </w:num>
  <w:num w:numId="7">
    <w:abstractNumId w:val="5"/>
  </w:num>
  <w:num w:numId="8">
    <w:abstractNumId w:val="16"/>
  </w:num>
  <w:num w:numId="9">
    <w:abstractNumId w:val="10"/>
  </w:num>
  <w:num w:numId="10">
    <w:abstractNumId w:val="19"/>
  </w:num>
  <w:num w:numId="11">
    <w:abstractNumId w:val="30"/>
  </w:num>
  <w:num w:numId="12">
    <w:abstractNumId w:val="13"/>
  </w:num>
  <w:num w:numId="13">
    <w:abstractNumId w:val="6"/>
  </w:num>
  <w:num w:numId="14">
    <w:abstractNumId w:val="23"/>
  </w:num>
  <w:num w:numId="15">
    <w:abstractNumId w:val="2"/>
  </w:num>
  <w:num w:numId="16">
    <w:abstractNumId w:val="26"/>
  </w:num>
  <w:num w:numId="17">
    <w:abstractNumId w:val="36"/>
  </w:num>
  <w:num w:numId="18">
    <w:abstractNumId w:val="1"/>
  </w:num>
  <w:num w:numId="19">
    <w:abstractNumId w:val="0"/>
  </w:num>
  <w:num w:numId="20">
    <w:abstractNumId w:val="37"/>
  </w:num>
  <w:num w:numId="21">
    <w:abstractNumId w:val="41"/>
  </w:num>
  <w:num w:numId="22">
    <w:abstractNumId w:val="31"/>
  </w:num>
  <w:num w:numId="23">
    <w:abstractNumId w:val="27"/>
  </w:num>
  <w:num w:numId="24">
    <w:abstractNumId w:val="25"/>
  </w:num>
  <w:num w:numId="25">
    <w:abstractNumId w:val="17"/>
  </w:num>
  <w:num w:numId="26">
    <w:abstractNumId w:val="54"/>
  </w:num>
  <w:num w:numId="27">
    <w:abstractNumId w:val="52"/>
  </w:num>
  <w:num w:numId="28">
    <w:abstractNumId w:val="44"/>
  </w:num>
  <w:num w:numId="29">
    <w:abstractNumId w:val="51"/>
  </w:num>
  <w:num w:numId="30">
    <w:abstractNumId w:val="50"/>
  </w:num>
  <w:num w:numId="31">
    <w:abstractNumId w:val="3"/>
  </w:num>
  <w:num w:numId="32">
    <w:abstractNumId w:val="49"/>
  </w:num>
  <w:num w:numId="33">
    <w:abstractNumId w:val="14"/>
  </w:num>
  <w:num w:numId="34">
    <w:abstractNumId w:val="15"/>
  </w:num>
  <w:num w:numId="35">
    <w:abstractNumId w:val="12"/>
  </w:num>
  <w:num w:numId="36">
    <w:abstractNumId w:val="18"/>
  </w:num>
  <w:num w:numId="37">
    <w:abstractNumId w:val="38"/>
  </w:num>
  <w:num w:numId="38">
    <w:abstractNumId w:val="11"/>
  </w:num>
  <w:num w:numId="39">
    <w:abstractNumId w:val="28"/>
  </w:num>
  <w:num w:numId="40">
    <w:abstractNumId w:val="21"/>
  </w:num>
  <w:num w:numId="41">
    <w:abstractNumId w:val="8"/>
  </w:num>
  <w:num w:numId="42">
    <w:abstractNumId w:val="32"/>
  </w:num>
  <w:num w:numId="43">
    <w:abstractNumId w:val="33"/>
  </w:num>
  <w:num w:numId="44">
    <w:abstractNumId w:val="20"/>
  </w:num>
  <w:num w:numId="45">
    <w:abstractNumId w:val="7"/>
  </w:num>
  <w:num w:numId="46">
    <w:abstractNumId w:val="35"/>
  </w:num>
  <w:num w:numId="47">
    <w:abstractNumId w:val="22"/>
  </w:num>
  <w:num w:numId="48">
    <w:abstractNumId w:val="24"/>
  </w:num>
  <w:num w:numId="49">
    <w:abstractNumId w:val="9"/>
  </w:num>
  <w:num w:numId="50">
    <w:abstractNumId w:val="34"/>
  </w:num>
  <w:num w:numId="51">
    <w:abstractNumId w:val="4"/>
  </w:num>
  <w:num w:numId="52">
    <w:abstractNumId w:val="29"/>
  </w:num>
  <w:num w:numId="53">
    <w:abstractNumId w:val="46"/>
  </w:num>
  <w:num w:numId="54">
    <w:abstractNumId w:val="43"/>
  </w:num>
  <w:num w:numId="55">
    <w:abstractNumId w:val="53"/>
  </w:num>
  <w:num w:numId="56">
    <w:abstractNumId w:val="4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98"/>
    <w:rsid w:val="00003737"/>
    <w:rsid w:val="00015449"/>
    <w:rsid w:val="000240F4"/>
    <w:rsid w:val="000872ED"/>
    <w:rsid w:val="000E3969"/>
    <w:rsid w:val="00114C9B"/>
    <w:rsid w:val="001C4C51"/>
    <w:rsid w:val="001D5882"/>
    <w:rsid w:val="001E78ED"/>
    <w:rsid w:val="00201B27"/>
    <w:rsid w:val="00234E34"/>
    <w:rsid w:val="002578B1"/>
    <w:rsid w:val="00270BA0"/>
    <w:rsid w:val="002C05C3"/>
    <w:rsid w:val="002E490E"/>
    <w:rsid w:val="00356B9F"/>
    <w:rsid w:val="00365CB9"/>
    <w:rsid w:val="00371D9A"/>
    <w:rsid w:val="00391F0C"/>
    <w:rsid w:val="003A2139"/>
    <w:rsid w:val="004404BF"/>
    <w:rsid w:val="00454B47"/>
    <w:rsid w:val="00457A9D"/>
    <w:rsid w:val="0046159D"/>
    <w:rsid w:val="00535229"/>
    <w:rsid w:val="00537DD8"/>
    <w:rsid w:val="00541645"/>
    <w:rsid w:val="00547907"/>
    <w:rsid w:val="00555095"/>
    <w:rsid w:val="00587DC3"/>
    <w:rsid w:val="00692C95"/>
    <w:rsid w:val="006B43C5"/>
    <w:rsid w:val="007120A1"/>
    <w:rsid w:val="00730B2A"/>
    <w:rsid w:val="00765C7E"/>
    <w:rsid w:val="00780069"/>
    <w:rsid w:val="007B0B98"/>
    <w:rsid w:val="007B6172"/>
    <w:rsid w:val="00823E12"/>
    <w:rsid w:val="00863A6A"/>
    <w:rsid w:val="008658EB"/>
    <w:rsid w:val="008938F1"/>
    <w:rsid w:val="008C3234"/>
    <w:rsid w:val="008D3F6F"/>
    <w:rsid w:val="008F54F3"/>
    <w:rsid w:val="009201B2"/>
    <w:rsid w:val="00930637"/>
    <w:rsid w:val="00947512"/>
    <w:rsid w:val="00961696"/>
    <w:rsid w:val="009A345F"/>
    <w:rsid w:val="009C0103"/>
    <w:rsid w:val="009E46FC"/>
    <w:rsid w:val="00A429C7"/>
    <w:rsid w:val="00A57285"/>
    <w:rsid w:val="00AB7103"/>
    <w:rsid w:val="00AD7C9C"/>
    <w:rsid w:val="00AE58BB"/>
    <w:rsid w:val="00AF0F89"/>
    <w:rsid w:val="00B3196F"/>
    <w:rsid w:val="00B632A1"/>
    <w:rsid w:val="00B93C19"/>
    <w:rsid w:val="00BB0E7B"/>
    <w:rsid w:val="00BB4399"/>
    <w:rsid w:val="00BB5B19"/>
    <w:rsid w:val="00BE7B5A"/>
    <w:rsid w:val="00C15061"/>
    <w:rsid w:val="00C52DDB"/>
    <w:rsid w:val="00C61FA6"/>
    <w:rsid w:val="00C74F77"/>
    <w:rsid w:val="00C80451"/>
    <w:rsid w:val="00CA6FBC"/>
    <w:rsid w:val="00D10D4A"/>
    <w:rsid w:val="00D17BDE"/>
    <w:rsid w:val="00D25343"/>
    <w:rsid w:val="00D30E06"/>
    <w:rsid w:val="00D45D21"/>
    <w:rsid w:val="00D67210"/>
    <w:rsid w:val="00D95F2A"/>
    <w:rsid w:val="00DA0996"/>
    <w:rsid w:val="00E16DD1"/>
    <w:rsid w:val="00E17078"/>
    <w:rsid w:val="00E20160"/>
    <w:rsid w:val="00E3195E"/>
    <w:rsid w:val="00E33961"/>
    <w:rsid w:val="00E6373D"/>
    <w:rsid w:val="00E94863"/>
    <w:rsid w:val="00EC65AA"/>
    <w:rsid w:val="00ED7AB0"/>
    <w:rsid w:val="00EE10AF"/>
    <w:rsid w:val="00F23AAB"/>
    <w:rsid w:val="00F25C81"/>
    <w:rsid w:val="00F75AB0"/>
    <w:rsid w:val="00F95841"/>
    <w:rsid w:val="00F960CA"/>
    <w:rsid w:val="00FD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5229"/>
    <w:pPr>
      <w:keepNext/>
      <w:spacing w:after="0" w:line="240" w:lineRule="auto"/>
      <w:ind w:left="840"/>
      <w:jc w:val="center"/>
      <w:outlineLvl w:val="3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B0B9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B0B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B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B0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0B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B0B9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B0B98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rsid w:val="007B0B98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B0B98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Курсив"/>
    <w:rsid w:val="007B0B98"/>
    <w:rPr>
      <w:rFonts w:ascii="Times New Roman" w:hAnsi="Times New Roman" w:cs="Times New Roman"/>
      <w:i/>
      <w:iCs/>
      <w:spacing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B0B9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0B98"/>
    <w:rPr>
      <w:rFonts w:ascii="Tahoma" w:eastAsia="Calibri" w:hAnsi="Tahoma" w:cs="Times New Roman"/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unhideWhenUsed/>
    <w:rsid w:val="007B0B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B0B98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535229"/>
    <w:rPr>
      <w:rFonts w:ascii="Arial" w:eastAsia="Times New Roman" w:hAnsi="Arial" w:cs="Times New Roman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74F77"/>
  </w:style>
  <w:style w:type="character" w:styleId="ae">
    <w:name w:val="Hyperlink"/>
    <w:basedOn w:val="a0"/>
    <w:uiPriority w:val="99"/>
    <w:unhideWhenUsed/>
    <w:rsid w:val="00C74F77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D17B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65C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2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1F0C"/>
  </w:style>
  <w:style w:type="paragraph" w:styleId="af1">
    <w:name w:val="footer"/>
    <w:basedOn w:val="a"/>
    <w:link w:val="af2"/>
    <w:uiPriority w:val="99"/>
    <w:unhideWhenUsed/>
    <w:rsid w:val="003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1F0C"/>
  </w:style>
  <w:style w:type="paragraph" w:customStyle="1" w:styleId="Style2">
    <w:name w:val="Style2"/>
    <w:basedOn w:val="a"/>
    <w:uiPriority w:val="99"/>
    <w:rsid w:val="00BE7B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5"/>
    <w:uiPriority w:val="59"/>
    <w:rsid w:val="00BE7B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5229"/>
    <w:pPr>
      <w:keepNext/>
      <w:spacing w:after="0" w:line="240" w:lineRule="auto"/>
      <w:ind w:left="840"/>
      <w:jc w:val="center"/>
      <w:outlineLvl w:val="3"/>
    </w:pPr>
    <w:rPr>
      <w:rFonts w:ascii="Arial" w:eastAsia="Times New Roman" w:hAnsi="Arial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7B0B9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7B0B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B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B0B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0B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B0B9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7B0B98"/>
    <w:rPr>
      <w:rFonts w:ascii="Times New Roman" w:hAnsi="Times New Roman" w:cs="Times New Roman" w:hint="default"/>
      <w:sz w:val="24"/>
      <w:szCs w:val="24"/>
    </w:rPr>
  </w:style>
  <w:style w:type="paragraph" w:customStyle="1" w:styleId="Style11">
    <w:name w:val="Style11"/>
    <w:basedOn w:val="a"/>
    <w:rsid w:val="007B0B98"/>
    <w:pPr>
      <w:widowControl w:val="0"/>
      <w:autoSpaceDE w:val="0"/>
      <w:autoSpaceDN w:val="0"/>
      <w:adjustRightInd w:val="0"/>
      <w:spacing w:after="0" w:line="322" w:lineRule="exact"/>
      <w:ind w:firstLine="6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7B0B98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+ Курсив"/>
    <w:rsid w:val="007B0B98"/>
    <w:rPr>
      <w:rFonts w:ascii="Times New Roman" w:hAnsi="Times New Roman" w:cs="Times New Roman"/>
      <w:i/>
      <w:iCs/>
      <w:spacing w:val="0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B0B9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0B98"/>
    <w:rPr>
      <w:rFonts w:ascii="Tahoma" w:eastAsia="Calibri" w:hAnsi="Tahoma" w:cs="Times New Roman"/>
      <w:sz w:val="16"/>
      <w:szCs w:val="16"/>
      <w:lang w:eastAsia="en-US"/>
    </w:rPr>
  </w:style>
  <w:style w:type="paragraph" w:styleId="ac">
    <w:name w:val="Body Text Indent"/>
    <w:basedOn w:val="a"/>
    <w:link w:val="ad"/>
    <w:uiPriority w:val="99"/>
    <w:unhideWhenUsed/>
    <w:rsid w:val="007B0B9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B0B98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535229"/>
    <w:rPr>
      <w:rFonts w:ascii="Arial" w:eastAsia="Times New Roman" w:hAnsi="Arial" w:cs="Times New Roman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74F77"/>
  </w:style>
  <w:style w:type="character" w:styleId="ae">
    <w:name w:val="Hyperlink"/>
    <w:basedOn w:val="a0"/>
    <w:uiPriority w:val="99"/>
    <w:unhideWhenUsed/>
    <w:rsid w:val="00C74F77"/>
    <w:rPr>
      <w:color w:val="0000FF"/>
      <w:u w:val="single"/>
    </w:rPr>
  </w:style>
  <w:style w:type="table" w:customStyle="1" w:styleId="12">
    <w:name w:val="Сетка таблицы1"/>
    <w:basedOn w:val="a1"/>
    <w:next w:val="a5"/>
    <w:uiPriority w:val="59"/>
    <w:rsid w:val="00D17B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65C7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920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1F0C"/>
  </w:style>
  <w:style w:type="paragraph" w:styleId="af1">
    <w:name w:val="footer"/>
    <w:basedOn w:val="a"/>
    <w:link w:val="af2"/>
    <w:uiPriority w:val="99"/>
    <w:unhideWhenUsed/>
    <w:rsid w:val="0039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1F0C"/>
  </w:style>
  <w:style w:type="paragraph" w:customStyle="1" w:styleId="Style2">
    <w:name w:val="Style2"/>
    <w:basedOn w:val="a"/>
    <w:uiPriority w:val="99"/>
    <w:rsid w:val="00BE7B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5"/>
    <w:uiPriority w:val="59"/>
    <w:rsid w:val="00BE7B5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BE7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6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50" Type="http://schemas.openxmlformats.org/officeDocument/2006/relationships/chart" Target="charts/chart41.xml"/><Relationship Id="rId55" Type="http://schemas.openxmlformats.org/officeDocument/2006/relationships/hyperlink" Target="https://vk.com/club193275156" TargetMode="External"/><Relationship Id="rId63" Type="http://schemas.openxmlformats.org/officeDocument/2006/relationships/hyperlink" Target="https://vk.com/public193590042" TargetMode="External"/><Relationship Id="rId68" Type="http://schemas.openxmlformats.org/officeDocument/2006/relationships/hyperlink" Target="https://vk.com/obereg_kursk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hyperlink" Target="https://vk.com/club193277201" TargetMode="External"/><Relationship Id="rId66" Type="http://schemas.openxmlformats.org/officeDocument/2006/relationships/hyperlink" Target="https://vk.com/guitar.kursk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hyperlink" Target="https://vk.com/futurelearning2020" TargetMode="External"/><Relationship Id="rId61" Type="http://schemas.openxmlformats.org/officeDocument/2006/relationships/hyperlink" Target="https://vk.com/club187329182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hyperlink" Target="https://vk.com/club194241349" TargetMode="External"/><Relationship Id="rId65" Type="http://schemas.openxmlformats.org/officeDocument/2006/relationships/hyperlink" Target="https://vk.com/public19331319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eregkursk@yandex.ru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hyperlink" Target="https://vk.com/public193288211" TargetMode="External"/><Relationship Id="rId64" Type="http://schemas.openxmlformats.org/officeDocument/2006/relationships/hyperlink" Target="https://vk.com/club187043659" TargetMode="External"/><Relationship Id="rId69" Type="http://schemas.openxmlformats.org/officeDocument/2006/relationships/chart" Target="charts/chart45.xml"/><Relationship Id="rId8" Type="http://schemas.openxmlformats.org/officeDocument/2006/relationships/endnotes" Target="endnotes.xml"/><Relationship Id="rId51" Type="http://schemas.openxmlformats.org/officeDocument/2006/relationships/chart" Target="charts/chart42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hyperlink" Target="https://vk.com/obereg_art" TargetMode="External"/><Relationship Id="rId67" Type="http://schemas.openxmlformats.org/officeDocument/2006/relationships/hyperlink" Target="https://vk.com/obereg_kursk" TargetMode="External"/><Relationship Id="rId20" Type="http://schemas.openxmlformats.org/officeDocument/2006/relationships/chart" Target="charts/chart11.xml"/><Relationship Id="rId41" Type="http://schemas.openxmlformats.org/officeDocument/2006/relationships/chart" Target="charts/chart32.xml"/><Relationship Id="rId54" Type="http://schemas.openxmlformats.org/officeDocument/2006/relationships/hyperlink" Target="https://vk.com/club193275954?w=wall-193275954_156%2Fall" TargetMode="External"/><Relationship Id="rId62" Type="http://schemas.openxmlformats.org/officeDocument/2006/relationships/hyperlink" Target="https://vk.com/public193315135" TargetMode="External"/><Relationship Id="rId70" Type="http://schemas.openxmlformats.org/officeDocument/2006/relationships/hyperlink" Target="https://vk.com/obereg_kursk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3.xml"/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4.xml"/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5.xml"/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6.xml"/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2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3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4.xlsx"/><Relationship Id="rId1" Type="http://schemas.openxmlformats.org/officeDocument/2006/relationships/themeOverride" Target="../theme/themeOverride34.xml"/></Relationships>
</file>

<file path=word/charts/_rels/chart3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5.xlsx"/><Relationship Id="rId1" Type="http://schemas.openxmlformats.org/officeDocument/2006/relationships/themeOverride" Target="../theme/themeOverride35.xml"/></Relationships>
</file>

<file path=word/charts/_rels/chart3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6.xlsx"/><Relationship Id="rId1" Type="http://schemas.openxmlformats.org/officeDocument/2006/relationships/themeOverride" Target="../theme/themeOverride36.xml"/></Relationships>
</file>

<file path=word/charts/_rels/chart3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7.xlsx"/><Relationship Id="rId1" Type="http://schemas.openxmlformats.org/officeDocument/2006/relationships/themeOverride" Target="../theme/themeOverride37.xml"/></Relationships>
</file>

<file path=word/charts/_rels/chart3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8.xlsx"/><Relationship Id="rId1" Type="http://schemas.openxmlformats.org/officeDocument/2006/relationships/themeOverride" Target="../theme/themeOverride38.xml"/></Relationships>
</file>

<file path=word/charts/_rels/chart3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9.xlsx"/><Relationship Id="rId1" Type="http://schemas.openxmlformats.org/officeDocument/2006/relationships/themeOverride" Target="../theme/themeOverrid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4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0.xlsx"/><Relationship Id="rId1" Type="http://schemas.openxmlformats.org/officeDocument/2006/relationships/themeOverride" Target="../theme/themeOverride40.xm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1.xlsx"/><Relationship Id="rId1" Type="http://schemas.openxmlformats.org/officeDocument/2006/relationships/themeOverride" Target="../theme/themeOverride41.xml"/></Relationships>
</file>

<file path=word/charts/_rels/chart4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2.xlsx"/><Relationship Id="rId1" Type="http://schemas.openxmlformats.org/officeDocument/2006/relationships/themeOverride" Target="../theme/themeOverride42.xml"/></Relationships>
</file>

<file path=word/charts/_rels/chart4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3.xlsx"/><Relationship Id="rId1" Type="http://schemas.openxmlformats.org/officeDocument/2006/relationships/themeOverride" Target="../theme/themeOverride43.xml"/></Relationships>
</file>

<file path=word/charts/_rels/chart4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4.xlsx"/><Relationship Id="rId1" Type="http://schemas.openxmlformats.org/officeDocument/2006/relationships/themeOverride" Target="../theme/themeOverride44.xml"/></Relationships>
</file>

<file path=word/charts/_rels/chart4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5.xlsx"/><Relationship Id="rId1" Type="http://schemas.openxmlformats.org/officeDocument/2006/relationships/themeOverride" Target="../theme/themeOverride4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1. Как</a:t>
            </a:r>
            <a:r>
              <a:rPr lang="ru-RU" b="0" baseline="0"/>
              <a:t> долго Ваш ребенок посещает наше учреждение?</a:t>
            </a:r>
            <a:endParaRPr lang="ru-RU" b="0"/>
          </a:p>
        </c:rich>
      </c:tx>
      <c:layout>
        <c:manualLayout>
          <c:xMode val="edge"/>
          <c:yMode val="edge"/>
          <c:x val="4.4808671265772114E-2"/>
          <c:y val="8.066368366067659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1</c:v>
                </c:pt>
              </c:strCache>
            </c:strRef>
          </c:tx>
          <c:dLbls>
            <c:dLbl>
              <c:idx val="0"/>
              <c:layout>
                <c:manualLayout>
                  <c:x val="-0.11184573307034218"/>
                  <c:y val="7.3592242518018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657505315870969"/>
                  <c:y val="-0.13464709074961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01293793730452E-2"/>
                  <c:y val="9.852852804246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первый год</c:v>
                </c:pt>
                <c:pt idx="1">
                  <c:v>2 - 3 года</c:v>
                </c:pt>
                <c:pt idx="2">
                  <c:v>свыше 3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0.49000000000000005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2164855975281563"/>
          <c:y val="0.38610320498928469"/>
          <c:w val="0.30028743854956064"/>
          <c:h val="0.4381586807679366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5. Как</a:t>
            </a:r>
            <a:r>
              <a:rPr lang="ru-RU" b="0" baseline="0"/>
              <a:t> Вы и Ваш ребенок оцениваете детский коллектив детского объединения?</a:t>
            </a:r>
            <a:endParaRPr lang="ru-RU" b="0"/>
          </a:p>
        </c:rich>
      </c:tx>
      <c:layout>
        <c:manualLayout>
          <c:xMode val="edge"/>
          <c:yMode val="edge"/>
          <c:x val="3.537980368862241E-2"/>
          <c:y val="5.185164630928079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32275930293387E-2"/>
                  <c:y val="9.549427156953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299527850283949E-2"/>
                  <c:y val="-0.252532172069192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часто ссорятся</c:v>
                </c:pt>
                <c:pt idx="1">
                  <c:v>каждый сам по себе</c:v>
                </c:pt>
                <c:pt idx="2">
                  <c:v>коллектив дружный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0.08</c:v>
                </c:pt>
                <c:pt idx="2">
                  <c:v>0.92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55973442122819528"/>
          <c:y val="0.41207047611510872"/>
          <c:w val="0.38804367906770054"/>
          <c:h val="0.4381586807679372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6. Как происходит Ваше общение с педагогами?</a:t>
            </a:r>
          </a:p>
        </c:rich>
      </c:tx>
      <c:layout>
        <c:manualLayout>
          <c:xMode val="edge"/>
          <c:yMode val="edge"/>
          <c:x val="3.4179122881165452E-2"/>
          <c:y val="6.164061125534433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3.0107300826816646E-3"/>
                  <c:y val="7.9509097502656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798144987510623"/>
                  <c:y val="-0.16234894688590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003251971462737"/>
                  <c:y val="9.742332475257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общаюсь</c:v>
                </c:pt>
                <c:pt idx="1">
                  <c:v>прихожу на собрания</c:v>
                </c:pt>
                <c:pt idx="2">
                  <c:v>индивидуальные беседы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2.0000000000000004E-2</c:v>
                </c:pt>
                <c:pt idx="1">
                  <c:v>0.60000000000000009</c:v>
                </c:pt>
                <c:pt idx="2">
                  <c:v>0.38000000000000006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57871602427032098"/>
          <c:y val="0.36534696737568439"/>
          <c:w val="0.41933670122590155"/>
          <c:h val="0.438158680767937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6. Как происходит Ваше общение с педагогами?</a:t>
            </a:r>
          </a:p>
        </c:rich>
      </c:tx>
      <c:layout>
        <c:manualLayout>
          <c:xMode val="edge"/>
          <c:yMode val="edge"/>
          <c:x val="3.4179122881165452E-2"/>
          <c:y val="6.164061125534433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3.0107300826816646E-3"/>
                  <c:y val="7.9509097502656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798144987510623"/>
                  <c:y val="-0.16234894688590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003251971462737"/>
                  <c:y val="9.7423324752573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общаюсь</c:v>
                </c:pt>
                <c:pt idx="1">
                  <c:v>прихожу на собрания</c:v>
                </c:pt>
                <c:pt idx="2">
                  <c:v>индивидуальные беседы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0.01</c:v>
                </c:pt>
                <c:pt idx="1">
                  <c:v>0.59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0102318808434307"/>
          <c:y val="0.36534696737568439"/>
          <c:w val="0.33875465505574814"/>
          <c:h val="0.438158680767937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b="0"/>
            </a:pPr>
            <a:r>
              <a:rPr lang="ru-RU" b="0"/>
              <a:t>7. Возникали</a:t>
            </a:r>
            <a:r>
              <a:rPr lang="ru-RU" b="0" baseline="0"/>
              <a:t> ли проблемы в связи с обучением Вашего ребенка?</a:t>
            </a:r>
            <a:endParaRPr lang="ru-RU" b="0"/>
          </a:p>
        </c:rich>
      </c:tx>
      <c:layout>
        <c:manualLayout>
          <c:xMode val="edge"/>
          <c:yMode val="edge"/>
          <c:x val="4.6329741011405468E-2"/>
          <c:y val="4.206268136321926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6.9362119845444409E-2"/>
                  <c:y val="-0.271947659098139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789519981632464E-2"/>
                  <c:y val="0.12833321056314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88426780117691E-3"/>
                  <c:y val="6.434933555021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проблем не возникало</c:v>
                </c:pt>
                <c:pt idx="1">
                  <c:v>возникали не большие, успешно разрешались</c:v>
                </c:pt>
                <c:pt idx="2">
                  <c:v>проблемы есть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0.11</c:v>
                </c:pt>
                <c:pt idx="2">
                  <c:v>1.0000000000000002E-2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5115536810020993"/>
          <c:y val="0.3125611175479942"/>
          <c:w val="0.3757887384195821"/>
          <c:h val="0.6021238585402188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b="0"/>
            </a:pPr>
            <a:r>
              <a:rPr lang="ru-RU" b="0"/>
              <a:t>7. Возникали</a:t>
            </a:r>
            <a:r>
              <a:rPr lang="ru-RU" b="0" baseline="0"/>
              <a:t> ли проблемы в связи с обучением Вашего ребенка?</a:t>
            </a:r>
            <a:endParaRPr lang="ru-RU" b="0"/>
          </a:p>
        </c:rich>
      </c:tx>
      <c:layout>
        <c:manualLayout>
          <c:xMode val="edge"/>
          <c:yMode val="edge"/>
          <c:x val="4.6329741011405468E-2"/>
          <c:y val="4.206268136321926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6.9362119845444409E-2"/>
                  <c:y val="-0.271947659098139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9789519981632464E-2"/>
                  <c:y val="0.128333210563146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88426780117691E-3"/>
                  <c:y val="6.4349335550212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проблем не возникало</c:v>
                </c:pt>
                <c:pt idx="1">
                  <c:v>возникали не большие, успешно разрешались</c:v>
                </c:pt>
                <c:pt idx="2">
                  <c:v>проблемы есть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0.11</c:v>
                </c:pt>
                <c:pt idx="2">
                  <c:v>1.0000000000000002E-2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8630736735157685"/>
          <c:y val="0.30588777754132085"/>
          <c:w val="0.35032184538053285"/>
          <c:h val="0.6021238585402188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8. Хотели бы Вы принимать участие в мероприятиях учреждения?</a:t>
            </a:r>
          </a:p>
        </c:rich>
      </c:tx>
      <c:layout>
        <c:manualLayout>
          <c:xMode val="edge"/>
          <c:yMode val="edge"/>
          <c:x val="4.1496882726890401E-2"/>
          <c:y val="5.671861538830850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9.942476702607296E-2"/>
                  <c:y val="0.103766716212893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791322251965889E-2"/>
                  <c:y val="-0.14269110445983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550214324254764"/>
                  <c:y val="0.107779058411167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я на них редко бываю</c:v>
                </c:pt>
                <c:pt idx="1">
                  <c:v>в качестве зрителя</c:v>
                </c:pt>
                <c:pt idx="2">
                  <c:v>с удовольствием поучаствую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0.63000000000000012</c:v>
                </c:pt>
                <c:pt idx="2">
                  <c:v>0.18000000000000002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7444082550529374"/>
          <c:y val="0.33135396531463357"/>
          <c:w val="0.35133306554259081"/>
          <c:h val="0.602123858540219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8. Хотели бы Вы принимать участие в мероприятиях учреждения?</a:t>
            </a:r>
          </a:p>
        </c:rich>
      </c:tx>
      <c:layout>
        <c:manualLayout>
          <c:xMode val="edge"/>
          <c:yMode val="edge"/>
          <c:x val="4.1496882726890401E-2"/>
          <c:y val="5.671861538830850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0.11601676968079339"/>
                  <c:y val="9.5173190002638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66285181251298E-2"/>
                  <c:y val="-0.12263954330257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545734483537989"/>
                  <c:y val="9.6321023464160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я на них редко бываю</c:v>
                </c:pt>
                <c:pt idx="1">
                  <c:v>в качестве зрителя</c:v>
                </c:pt>
                <c:pt idx="2">
                  <c:v>с удовольствием поучаствую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0.19</c:v>
                </c:pt>
                <c:pt idx="1">
                  <c:v>0.6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9083090950447426"/>
          <c:y val="0.33135396531463357"/>
          <c:w val="0.33494298154341035"/>
          <c:h val="0.6021238585402191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/>
              <a:t>9. Удовлетворены</a:t>
            </a:r>
            <a:r>
              <a:rPr lang="ru-RU" b="0" baseline="0"/>
              <a:t> ли Вы в целом образовательными услугами, предоставляемыми центром "Оберег"?</a:t>
            </a:r>
            <a:endParaRPr lang="ru-RU" b="0"/>
          </a:p>
        </c:rich>
      </c:tx>
      <c:layout>
        <c:manualLayout>
          <c:xMode val="edge"/>
          <c:yMode val="edge"/>
          <c:x val="5.8533997591961824E-2"/>
          <c:y val="4.06439668511646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9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57460807380565E-3"/>
                  <c:y val="7.104354170708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801516803994376E-2"/>
                  <c:y val="-0.16617108843734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частично</c:v>
                </c:pt>
                <c:pt idx="2">
                  <c:v>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2.0000000000000004E-2</c:v>
                </c:pt>
                <c:pt idx="2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4781563970149769"/>
          <c:y val="0.49724766744112836"/>
          <c:w val="0.26846552325478601"/>
          <c:h val="0.3839838768263855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="0"/>
              <a:t>9. Удовлетворены</a:t>
            </a:r>
            <a:r>
              <a:rPr lang="ru-RU" b="0" baseline="0"/>
              <a:t> ли Вы в целом образовательными услугами, предоставляемыми центром "Оберег"?</a:t>
            </a:r>
            <a:endParaRPr lang="ru-RU" b="0"/>
          </a:p>
        </c:rich>
      </c:tx>
      <c:layout>
        <c:manualLayout>
          <c:xMode val="edge"/>
          <c:yMode val="edge"/>
          <c:x val="5.8533997591961824E-2"/>
          <c:y val="4.064396685116468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9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8257460807380565E-3"/>
                  <c:y val="7.1043541707084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801516803994376E-2"/>
                  <c:y val="-0.166171088437344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частично</c:v>
                </c:pt>
                <c:pt idx="2">
                  <c:v>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2.0000000000000004E-2</c:v>
                </c:pt>
                <c:pt idx="2">
                  <c:v>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8047536617628857"/>
          <c:y val="0.49724766744112836"/>
          <c:w val="0.23580579677999527"/>
          <c:h val="0.3839838768263855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1. Местоположение</a:t>
            </a:r>
          </a:p>
        </c:rich>
      </c:tx>
      <c:layout>
        <c:manualLayout>
          <c:xMode val="edge"/>
          <c:yMode val="edge"/>
          <c:x val="6.3215320761582358E-2"/>
          <c:y val="7.37836332579624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351458675645098"/>
          <c:y val="0.16131082644567069"/>
          <c:w val="0.61115162256454514"/>
          <c:h val="0.807633590751207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743507858581481E-2"/>
                  <c:y val="7.860195016386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930673602355123E-3"/>
                  <c:y val="-8.2391627194672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391859553106514E-2"/>
                  <c:y val="0.13159630228390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7404287216516185E-2"/>
                  <c:y val="6.4024669440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099744659017572"/>
                  <c:y val="9.9380226421547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1699854758949293"/>
                  <c:y val="2.578681093924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348344692956143"/>
                  <c:y val="-1.476408890808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17431680074697"/>
                  <c:y val="-0.179108804159759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 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1.0000000000000002E-2</c:v>
                </c:pt>
                <c:pt idx="3">
                  <c:v>1.0000000000000002E-2</c:v>
                </c:pt>
                <c:pt idx="4">
                  <c:v>4.0000000000000008E-2</c:v>
                </c:pt>
                <c:pt idx="5">
                  <c:v>2.0000000000000004E-2</c:v>
                </c:pt>
                <c:pt idx="6">
                  <c:v>0.05</c:v>
                </c:pt>
                <c:pt idx="7">
                  <c:v>0.1</c:v>
                </c:pt>
                <c:pt idx="8">
                  <c:v>8.0000000000000016E-2</c:v>
                </c:pt>
                <c:pt idx="9">
                  <c:v>0.69000000000000006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4494281852103761"/>
          <c:y val="0.24032219727057838"/>
          <c:w val="0.22064904800950541"/>
          <c:h val="0.6992636059755645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1. Как</a:t>
            </a:r>
            <a:r>
              <a:rPr lang="ru-RU" b="0" baseline="0"/>
              <a:t> долго Ваш ребенок посещает наше учреждение?</a:t>
            </a:r>
            <a:endParaRPr lang="ru-RU" b="0"/>
          </a:p>
        </c:rich>
      </c:tx>
      <c:layout>
        <c:manualLayout>
          <c:xMode val="edge"/>
          <c:yMode val="edge"/>
          <c:x val="4.4808671265772114E-2"/>
          <c:y val="8.066368366067659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рисунок 1</c:v>
                </c:pt>
              </c:strCache>
            </c:strRef>
          </c:tx>
          <c:dLbls>
            <c:dLbl>
              <c:idx val="0"/>
              <c:layout>
                <c:manualLayout>
                  <c:x val="-0.11184573307034218"/>
                  <c:y val="7.3592242518018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657505315870969"/>
                  <c:y val="-0.134647090749614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201293793730452E-2"/>
                  <c:y val="9.852852804246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первый год</c:v>
                </c:pt>
                <c:pt idx="1">
                  <c:v>2 - 3 года</c:v>
                </c:pt>
                <c:pt idx="2">
                  <c:v>свыше 3 лет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0.49000000000000005</c:v>
                </c:pt>
                <c:pt idx="2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3730013535976449"/>
          <c:y val="0.39018067695666481"/>
          <c:w val="0.27578764271452594"/>
          <c:h val="0.43815868076793663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1. Местоположение</a:t>
            </a:r>
          </a:p>
        </c:rich>
      </c:tx>
      <c:layout>
        <c:manualLayout>
          <c:xMode val="edge"/>
          <c:yMode val="edge"/>
          <c:x val="6.3215320761582358E-2"/>
          <c:y val="7.378363325796245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351458675645098"/>
          <c:y val="0.16131082644567069"/>
          <c:w val="0.61115162256454514"/>
          <c:h val="0.807633590751207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743507858581481E-2"/>
                  <c:y val="7.8601950163860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930673602355123E-3"/>
                  <c:y val="-8.23916271946722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8391859553106514E-2"/>
                  <c:y val="0.131596302283903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7404287216516185E-2"/>
                  <c:y val="6.40246694409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0099744659017572"/>
                  <c:y val="9.9380226421547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1699854758949293"/>
                  <c:y val="2.578681093924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348344692956143"/>
                  <c:y val="-1.47640889080892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17431680074697"/>
                  <c:y val="-0.179108804159759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 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0.01</c:v>
                </c:pt>
                <c:pt idx="4">
                  <c:v>0.03</c:v>
                </c:pt>
                <c:pt idx="5">
                  <c:v>0.02</c:v>
                </c:pt>
                <c:pt idx="6">
                  <c:v>0.06</c:v>
                </c:pt>
                <c:pt idx="7">
                  <c:v>0.09</c:v>
                </c:pt>
                <c:pt idx="8">
                  <c:v>0.16</c:v>
                </c:pt>
                <c:pt idx="9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3628334876014467"/>
          <c:y val="0.24032219727057838"/>
          <c:w val="0.22930893110108369"/>
          <c:h val="0.69926360597556458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2. Удобство</a:t>
            </a:r>
            <a:r>
              <a:rPr lang="ru-RU" baseline="0"/>
              <a:t> подъезда и наличие парковки</a:t>
            </a:r>
            <a:endParaRPr lang="ru-RU"/>
          </a:p>
        </c:rich>
      </c:tx>
      <c:layout>
        <c:manualLayout>
          <c:xMode val="edge"/>
          <c:yMode val="edge"/>
          <c:x val="3.1487314085740459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5.3792983998827558E-2"/>
                  <c:y val="9.659361506223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907496968970248E-2"/>
                  <c:y val="5.012819088138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773065803322803"/>
                  <c:y val="8.6875119062738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3780726647747711E-2"/>
                  <c:y val="2.0888366776733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8013403146941664"/>
                  <c:y val="-3.6432602552705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9968423997761764E-2"/>
                  <c:y val="-4.8822667957835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7826984824866496E-2"/>
                  <c:y val="-8.111347472694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2298657137012229E-2"/>
                  <c:y val="-0.130290611679355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0679909935115975"/>
                  <c:y val="-6.57535877571755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895093062605754"/>
                  <c:y val="7.508195485140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6.0000000000000005E-2</c:v>
                </c:pt>
                <c:pt idx="1">
                  <c:v>4.0000000000000008E-2</c:v>
                </c:pt>
                <c:pt idx="2">
                  <c:v>8.0000000000000016E-2</c:v>
                </c:pt>
                <c:pt idx="3">
                  <c:v>4.0000000000000008E-2</c:v>
                </c:pt>
                <c:pt idx="4">
                  <c:v>0.15000000000000002</c:v>
                </c:pt>
                <c:pt idx="5">
                  <c:v>3.0000000000000002E-2</c:v>
                </c:pt>
                <c:pt idx="6">
                  <c:v>7.0000000000000021E-2</c:v>
                </c:pt>
                <c:pt idx="7">
                  <c:v>0.12000000000000001</c:v>
                </c:pt>
                <c:pt idx="8">
                  <c:v>9.0000000000000011E-2</c:v>
                </c:pt>
                <c:pt idx="9">
                  <c:v>0.32000000000000006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424000368197931"/>
          <c:y val="0.20332833395825525"/>
          <c:w val="0.34188741129160111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2. Удобство</a:t>
            </a:r>
            <a:r>
              <a:rPr lang="ru-RU" baseline="0"/>
              <a:t> подъезда и наличие парковки</a:t>
            </a:r>
            <a:endParaRPr lang="ru-RU"/>
          </a:p>
        </c:rich>
      </c:tx>
      <c:layout>
        <c:manualLayout>
          <c:xMode val="edge"/>
          <c:yMode val="edge"/>
          <c:x val="3.1487314085740459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5.3792983998827558E-2"/>
                  <c:y val="9.65936150622301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907496968970248E-2"/>
                  <c:y val="5.012819088138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3449884754253433"/>
                  <c:y val="4.40323771272542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140852951756665"/>
                  <c:y val="7.270764541529083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4290898916823219"/>
                  <c:y val="-7.4235021907543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04795022449605E-2"/>
                  <c:y val="-8.9145248602997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7841373889177556E-2"/>
                  <c:y val="-8.8673958597917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9980548116764559E-2"/>
                  <c:y val="-4.9645391478283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0679909935115978"/>
                  <c:y val="-2.74955549911099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2788494077834178"/>
                  <c:y val="0.1154045354965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0.08</c:v>
                </c:pt>
                <c:pt idx="1">
                  <c:v>0.04</c:v>
                </c:pt>
                <c:pt idx="2">
                  <c:v>0.1</c:v>
                </c:pt>
                <c:pt idx="3">
                  <c:v>0.06</c:v>
                </c:pt>
                <c:pt idx="4">
                  <c:v>0.14000000000000001</c:v>
                </c:pt>
                <c:pt idx="5">
                  <c:v>0.09</c:v>
                </c:pt>
                <c:pt idx="6">
                  <c:v>0.1</c:v>
                </c:pt>
                <c:pt idx="7">
                  <c:v>0.08</c:v>
                </c:pt>
                <c:pt idx="8">
                  <c:v>0.08</c:v>
                </c:pt>
                <c:pt idx="9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42213441307718"/>
          <c:y val="0.20332833395825525"/>
          <c:w val="0.32269105475577803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3. Режим работы и расписание</a:t>
            </a:r>
          </a:p>
        </c:rich>
      </c:tx>
      <c:layout>
        <c:manualLayout>
          <c:xMode val="edge"/>
          <c:yMode val="edge"/>
          <c:x val="3.1487314085740473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010670276998187E-2"/>
                  <c:y val="1.1948558898394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192371425134466E-3"/>
                  <c:y val="-9.7642780973888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258474770983185E-2"/>
                  <c:y val="6.0162468379235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0683036603506519E-3"/>
                  <c:y val="1.8605871673640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9609732099656508E-2"/>
                  <c:y val="8.7361135853493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7.8231982073301662E-2"/>
                  <c:y val="4.4962945808244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316741946906489"/>
                  <c:y val="1.978444436526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16701244306018"/>
                  <c:y val="-0.185171952474480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1.0000000000000002E-2</c:v>
                </c:pt>
                <c:pt idx="3">
                  <c:v>1.0000000000000002E-2</c:v>
                </c:pt>
                <c:pt idx="4">
                  <c:v>2.0000000000000004E-2</c:v>
                </c:pt>
                <c:pt idx="5">
                  <c:v>1.0000000000000002E-2</c:v>
                </c:pt>
                <c:pt idx="6">
                  <c:v>3.0000000000000002E-2</c:v>
                </c:pt>
                <c:pt idx="7">
                  <c:v>6.0000000000000005E-2</c:v>
                </c:pt>
                <c:pt idx="8">
                  <c:v>9.0000000000000011E-2</c:v>
                </c:pt>
                <c:pt idx="9">
                  <c:v>0.77000000000000013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360435904513224"/>
          <c:y val="0.24405226778779349"/>
          <c:w val="0.30105978369851472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3. Режим работы и расписание</a:t>
            </a:r>
          </a:p>
        </c:rich>
      </c:tx>
      <c:layout>
        <c:manualLayout>
          <c:xMode val="edge"/>
          <c:yMode val="edge"/>
          <c:x val="3.1487314085740473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192371425134466E-3"/>
                  <c:y val="-9.76427809738888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258474770983185E-2"/>
                  <c:y val="6.0162468379235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96422769501907E-2"/>
                  <c:y val="2.0868279474115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7.274395798362486E-2"/>
                  <c:y val="6.02118145865251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6405415852369637"/>
                  <c:y val="5.6275163002814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6809361239731749"/>
                  <c:y val="-5.0351302241066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7162732361853328"/>
                  <c:y val="-4.03755299818291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0.02</c:v>
                </c:pt>
                <c:pt idx="4">
                  <c:v>0.01</c:v>
                </c:pt>
                <c:pt idx="5">
                  <c:v>0.03</c:v>
                </c:pt>
                <c:pt idx="6">
                  <c:v>0.05</c:v>
                </c:pt>
                <c:pt idx="7">
                  <c:v>0.13</c:v>
                </c:pt>
                <c:pt idx="8">
                  <c:v>0.15</c:v>
                </c:pt>
                <c:pt idx="9">
                  <c:v>0.61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59547683402052"/>
          <c:y val="0.24405226778779349"/>
          <c:w val="0.28705401275435927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0" baseline="0"/>
            </a:pPr>
            <a:r>
              <a:rPr lang="ru-RU" sz="1600" baseline="0"/>
              <a:t>4. Квалификация педагогов и умение общаться с ребенком</a:t>
            </a:r>
          </a:p>
        </c:rich>
      </c:tx>
      <c:layout>
        <c:manualLayout>
          <c:xMode val="edge"/>
          <c:yMode val="edge"/>
          <c:x val="6.3570452550322148E-2"/>
          <c:y val="2.88211981699048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9.5209830904150906E-3"/>
                  <c:y val="5.963818477985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2075789198880069E-3"/>
                  <c:y val="7.6433869468057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7213254483393694E-2"/>
                  <c:y val="7.16529138893609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3573606963175174E-2"/>
                  <c:y val="5.1798381317443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4156523892770048"/>
                  <c:y val="-0.15124800047476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0</c:v>
                </c:pt>
                <c:pt idx="6">
                  <c:v>1.0000000000000002E-2</c:v>
                </c:pt>
                <c:pt idx="7">
                  <c:v>3.0000000000000002E-2</c:v>
                </c:pt>
                <c:pt idx="8">
                  <c:v>0.05</c:v>
                </c:pt>
                <c:pt idx="9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469072924994495"/>
          <c:y val="0.35178102737157857"/>
          <c:w val="0.29788335092134099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 b="0" baseline="0"/>
            </a:pPr>
            <a:r>
              <a:rPr lang="ru-RU" sz="1600" baseline="0"/>
              <a:t>4. Квалификация педагогов и умение общаться с ребенком</a:t>
            </a:r>
          </a:p>
        </c:rich>
      </c:tx>
      <c:layout>
        <c:manualLayout>
          <c:xMode val="edge"/>
          <c:yMode val="edge"/>
          <c:x val="6.3570452550322148E-2"/>
          <c:y val="2.882119816990481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0443972234773983E-2"/>
                  <c:y val="5.1097929305599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0376601117933712"/>
                  <c:y val="0.108895560716780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4156523892770048"/>
                  <c:y val="-0.151248000474760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0.03</c:v>
                </c:pt>
                <c:pt idx="8">
                  <c:v>0.1</c:v>
                </c:pt>
                <c:pt idx="9">
                  <c:v>0.87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3551192516783261"/>
          <c:y val="0.35178102737157857"/>
          <c:w val="0.28705401275435927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5. Отношение сопутствующего персонала и администрации центра</a:t>
            </a:r>
          </a:p>
        </c:rich>
      </c:tx>
      <c:layout>
        <c:manualLayout>
          <c:xMode val="edge"/>
          <c:yMode val="edge"/>
          <c:x val="3.1487370670805849E-2"/>
          <c:y val="5.158732258998474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41896614262826E-2"/>
                  <c:y val="4.559571362581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263021011956144E-4"/>
                  <c:y val="-4.0923326363527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652278941633662E-2"/>
                  <c:y val="6.34582897555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902181287391293E-2"/>
                  <c:y val="6.4634029955302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0672169568882224"/>
                  <c:y val="5.4337497454202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4265170101565819"/>
                  <c:y val="-0.19900396205659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1.0000000000000002E-2</c:v>
                </c:pt>
                <c:pt idx="6">
                  <c:v>2.0000000000000004E-2</c:v>
                </c:pt>
                <c:pt idx="7">
                  <c:v>6.0000000000000005E-2</c:v>
                </c:pt>
                <c:pt idx="8">
                  <c:v>8.0000000000000016E-2</c:v>
                </c:pt>
                <c:pt idx="9">
                  <c:v>0.82000000000000006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551272207436051"/>
          <c:y val="0.33327954772865687"/>
          <c:w val="0.30449697472026521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5. Отношение сопутствующего персонала и администрации центра</a:t>
            </a:r>
          </a:p>
        </c:rich>
      </c:tx>
      <c:layout>
        <c:manualLayout>
          <c:xMode val="edge"/>
          <c:yMode val="edge"/>
          <c:x val="3.1487370670805849E-2"/>
          <c:y val="5.158732258998474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6.4263021011956144E-4"/>
                  <c:y val="-4.09233263635277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9333741082625828E-2"/>
                  <c:y val="4.3465786944069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902181287391293E-2"/>
                  <c:y val="6.4634029955302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0672169568882224"/>
                  <c:y val="5.4337497454202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4265170101565819"/>
                  <c:y val="-0.19900396205659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0.02</c:v>
                </c:pt>
                <c:pt idx="6">
                  <c:v>0.02</c:v>
                </c:pt>
                <c:pt idx="7">
                  <c:v>0.06</c:v>
                </c:pt>
                <c:pt idx="8">
                  <c:v>0.08</c:v>
                </c:pt>
                <c:pt idx="9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701405493900777"/>
          <c:y val="0.33327954772865687"/>
          <c:w val="0.30304612110053408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6. Наличие оригинальных методик развития</a:t>
            </a:r>
          </a:p>
        </c:rich>
      </c:tx>
      <c:layout>
        <c:manualLayout>
          <c:xMode val="edge"/>
          <c:yMode val="edge"/>
          <c:x val="3.14873140857405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9544118396967E-3"/>
                  <c:y val="9.05822289555586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723744684575208E-2"/>
                  <c:y val="-3.685161505027687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983177374701697E-2"/>
                  <c:y val="5.8049206627683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8857877913775688E-2"/>
                  <c:y val="6.3342693410267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9998667126047177E-2"/>
                  <c:y val="8.0737768414644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634700047238091"/>
                  <c:y val="-0.19749503972739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1.0000000000000002E-2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1.0000000000000002E-2</c:v>
                </c:pt>
                <c:pt idx="6">
                  <c:v>2.0000000000000004E-2</c:v>
                </c:pt>
                <c:pt idx="7">
                  <c:v>4.0000000000000008E-2</c:v>
                </c:pt>
                <c:pt idx="8">
                  <c:v>8.0000000000000016E-2</c:v>
                </c:pt>
                <c:pt idx="9">
                  <c:v>0.75000000000000011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32923491515437"/>
          <c:y val="0.35701331954532589"/>
          <c:w val="0.27609853046444055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2. Сколько кружков учреждения посещает Ваш ребенок?</a:t>
            </a:r>
          </a:p>
        </c:rich>
      </c:tx>
      <c:layout>
        <c:manualLayout>
          <c:xMode val="edge"/>
          <c:yMode val="edge"/>
          <c:x val="4.7031524194357854E-2"/>
          <c:y val="7.411377144752559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2.7512771324381558E-3"/>
                  <c:y val="9.8207701928802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696750005352791"/>
                  <c:y val="7.60438418945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902425531140741"/>
                  <c:y val="-0.11451161261645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знаю</c:v>
                </c:pt>
                <c:pt idx="1">
                  <c:v>один кружок</c:v>
                </c:pt>
                <c:pt idx="2">
                  <c:v>в 2 и более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2.0000000000000004E-2</c:v>
                </c:pt>
                <c:pt idx="1">
                  <c:v>0.46</c:v>
                </c:pt>
                <c:pt idx="2">
                  <c:v>0.52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0567274093671986"/>
          <c:y val="0.40205012555798592"/>
          <c:w val="0.31606788932333979"/>
          <c:h val="0.4381586807679368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6. Наличие оригинальных методик развития</a:t>
            </a:r>
          </a:p>
        </c:rich>
      </c:tx>
      <c:layout>
        <c:manualLayout>
          <c:xMode val="edge"/>
          <c:yMode val="edge"/>
          <c:x val="3.14873140857405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2983177374701697E-2"/>
                  <c:y val="5.80492066276839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6919200175034014E-2"/>
                  <c:y val="6.33426934102674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9998667126047177E-2"/>
                  <c:y val="8.0737768414644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634700047238091"/>
                  <c:y val="-0.197495039727397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0.01</c:v>
                </c:pt>
                <c:pt idx="6">
                  <c:v>0.03</c:v>
                </c:pt>
                <c:pt idx="7">
                  <c:v>0.06</c:v>
                </c:pt>
                <c:pt idx="8">
                  <c:v>0.18</c:v>
                </c:pt>
                <c:pt idx="9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971082349935585"/>
          <c:y val="0.35701331954532589"/>
          <c:w val="0.25571642819632523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7. Спектр</a:t>
            </a:r>
            <a:r>
              <a:rPr lang="ru-RU" baseline="0"/>
              <a:t> предлагаемых услуг</a:t>
            </a:r>
            <a:endParaRPr lang="ru-RU"/>
          </a:p>
        </c:rich>
      </c:tx>
      <c:layout>
        <c:manualLayout>
          <c:xMode val="edge"/>
          <c:yMode val="edge"/>
          <c:x val="3.1487314085740521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9757666223410472E-3"/>
                  <c:y val="5.646706919685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2751274815016148E-3"/>
                  <c:y val="2.44956100429340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6543651157091687E-2"/>
                  <c:y val="8.3515665644075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3406223467586834"/>
                  <c:y val="0.106628392001199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095879322849497"/>
                  <c:y val="-0.195033427076024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1.0000000000000002E-2</c:v>
                </c:pt>
                <c:pt idx="5">
                  <c:v>0</c:v>
                </c:pt>
                <c:pt idx="6">
                  <c:v>1.0000000000000002E-2</c:v>
                </c:pt>
                <c:pt idx="7">
                  <c:v>6.0000000000000005E-2</c:v>
                </c:pt>
                <c:pt idx="8">
                  <c:v>6.0000000000000005E-2</c:v>
                </c:pt>
                <c:pt idx="9">
                  <c:v>0.8600000000000001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217428189037632"/>
          <c:y val="0.34348611725673955"/>
          <c:w val="0.26210273890792818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7. Спектр</a:t>
            </a:r>
            <a:r>
              <a:rPr lang="ru-RU" baseline="0"/>
              <a:t> предлагаемых услуг</a:t>
            </a:r>
            <a:endParaRPr lang="ru-RU"/>
          </a:p>
        </c:rich>
      </c:tx>
      <c:layout>
        <c:manualLayout>
          <c:xMode val="edge"/>
          <c:yMode val="edge"/>
          <c:x val="3.1487314085740521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9757666223410472E-3"/>
                  <c:y val="5.6467069196851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087978078502532E-2"/>
                  <c:y val="7.3872449461334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7980306296984806E-2"/>
                  <c:y val="7.4110539850517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834390710592173"/>
                  <c:y val="2.6684822755960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704156321861836"/>
                  <c:y val="-0.10803601348561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0.01</c:v>
                </c:pt>
                <c:pt idx="6">
                  <c:v>0.04</c:v>
                </c:pt>
                <c:pt idx="7">
                  <c:v>7.0000000000000007E-2</c:v>
                </c:pt>
                <c:pt idx="8">
                  <c:v>0.12</c:v>
                </c:pt>
                <c:pt idx="9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14662905942723"/>
          <c:y val="0.34348611725673955"/>
          <c:w val="0.2781303456470926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8. Чистота помещений для занятий</a:t>
            </a:r>
          </a:p>
        </c:rich>
      </c:tx>
      <c:layout>
        <c:manualLayout>
          <c:xMode val="edge"/>
          <c:yMode val="edge"/>
          <c:x val="7.2009600165796744E-2"/>
          <c:y val="4.578901496456890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0626671243094146E-2"/>
                  <c:y val="4.1891844385284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497701124747482E-2"/>
                  <c:y val="0.130399387304127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205740499240841E-3"/>
                  <c:y val="2.298787338943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636414940841045E-2"/>
                  <c:y val="9.9082398872802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9.1075708307172126E-2"/>
                  <c:y val="6.6674399513010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796159982019004"/>
                  <c:y val="-0.15250917376335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1.0000000000000002E-2</c:v>
                </c:pt>
                <c:pt idx="4">
                  <c:v>1.0000000000000002E-2</c:v>
                </c:pt>
                <c:pt idx="5">
                  <c:v>0</c:v>
                </c:pt>
                <c:pt idx="6">
                  <c:v>1.0000000000000002E-2</c:v>
                </c:pt>
                <c:pt idx="7">
                  <c:v>4.0000000000000008E-2</c:v>
                </c:pt>
                <c:pt idx="8">
                  <c:v>9.0000000000000011E-2</c:v>
                </c:pt>
                <c:pt idx="9">
                  <c:v>0.84000000000000008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402277670659085"/>
          <c:y val="0.20332833395825525"/>
          <c:w val="0.29208830802060476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8. Чистота помещений для занятий</a:t>
            </a:r>
          </a:p>
        </c:rich>
      </c:tx>
      <c:layout>
        <c:manualLayout>
          <c:xMode val="edge"/>
          <c:yMode val="edge"/>
          <c:x val="7.2009600165796744E-2"/>
          <c:y val="4.578901496456890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6205740499240841E-3"/>
                  <c:y val="2.298787338943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2636414940841045E-2"/>
                  <c:y val="9.9082398872802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9.1075708307172126E-2"/>
                  <c:y val="6.6674399513010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796159982019004"/>
                  <c:y val="-0.152509173763351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0.02</c:v>
                </c:pt>
                <c:pt idx="7">
                  <c:v>0.04</c:v>
                </c:pt>
                <c:pt idx="8">
                  <c:v>0.08</c:v>
                </c:pt>
                <c:pt idx="9">
                  <c:v>0.84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93764771940821"/>
          <c:y val="0.20332833395825525"/>
          <c:w val="0.33617346339170284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9. Число обучающихся в группе или наполняемость групп</a:t>
            </a:r>
          </a:p>
        </c:rich>
      </c:tx>
      <c:layout>
        <c:manualLayout>
          <c:xMode val="edge"/>
          <c:yMode val="edge"/>
          <c:x val="3.3398396382191504E-2"/>
          <c:y val="3.297247977603710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716499464512696E-3"/>
                  <c:y val="2.1116223508532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932353139014974E-2"/>
                  <c:y val="7.0857339683183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476545626121367E-2"/>
                  <c:y val="1.473176606527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302116713508958E-3"/>
                  <c:y val="2.53340938821825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4393678947486427E-2"/>
                  <c:y val="7.599104441515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3522149100069841"/>
                  <c:y val="-0.22188157668127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1.0000000000000002E-2</c:v>
                </c:pt>
                <c:pt idx="4">
                  <c:v>2.0000000000000004E-2</c:v>
                </c:pt>
                <c:pt idx="5">
                  <c:v>1.0000000000000002E-2</c:v>
                </c:pt>
                <c:pt idx="6">
                  <c:v>1.0000000000000002E-2</c:v>
                </c:pt>
                <c:pt idx="7">
                  <c:v>0.05</c:v>
                </c:pt>
                <c:pt idx="8">
                  <c:v>6.0000000000000005E-2</c:v>
                </c:pt>
                <c:pt idx="9">
                  <c:v>0.84000000000000008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7887312418920143"/>
          <c:y val="0.20332833395825525"/>
          <c:w val="0.30723799165719134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9. Число обучающихся в группе или наполняемость групп</a:t>
            </a:r>
          </a:p>
        </c:rich>
      </c:tx>
      <c:layout>
        <c:manualLayout>
          <c:xMode val="edge"/>
          <c:yMode val="edge"/>
          <c:x val="3.3398396382191504E-2"/>
          <c:y val="3.2972479776037102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9716499464512696E-3"/>
                  <c:y val="2.1116223508532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2932353139014974E-2"/>
                  <c:y val="7.08573396831833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2476545626121367E-2"/>
                  <c:y val="1.4731766065271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41538424718188E-2"/>
                  <c:y val="6.03276538408903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5183926477275443E-2"/>
                  <c:y val="6.8992285797472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3522149100069841"/>
                  <c:y val="-0.22188157668127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0.01</c:v>
                </c:pt>
                <c:pt idx="4">
                  <c:v>0.01</c:v>
                </c:pt>
                <c:pt idx="5">
                  <c:v>0.02</c:v>
                </c:pt>
                <c:pt idx="6">
                  <c:v>0.03</c:v>
                </c:pt>
                <c:pt idx="7">
                  <c:v>0.08</c:v>
                </c:pt>
                <c:pt idx="8">
                  <c:v>0.11</c:v>
                </c:pt>
                <c:pt idx="9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289347491446659"/>
          <c:y val="0.20332833395825525"/>
          <c:w val="0.33321764093192618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10.</a:t>
            </a:r>
            <a:r>
              <a:rPr lang="ru-RU" baseline="0"/>
              <a:t> Н</a:t>
            </a:r>
            <a:r>
              <a:rPr lang="ru-RU"/>
              <a:t>аличие санузлов</a:t>
            </a:r>
          </a:p>
        </c:rich>
      </c:tx>
      <c:layout>
        <c:manualLayout>
          <c:xMode val="edge"/>
          <c:yMode val="edge"/>
          <c:x val="3.1487314085740598E-2"/>
          <c:y val="5.158730158730157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3.7919990637263652E-2"/>
                  <c:y val="-2.2407053088418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582879195748256E-3"/>
                  <c:y val="-2.7364461020989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358015592878477E-2"/>
                  <c:y val="7.871702978750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1222733789061115E-2"/>
                  <c:y val="2.2072964220518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0436173926535154E-2"/>
                  <c:y val="7.6149470424017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9841937861215743E-2"/>
                  <c:y val="4.2855422046665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6646003840037249"/>
                  <c:y val="3.41037103564844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7637342440429363"/>
                  <c:y val="-0.12849124442755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1.0000000000000002E-2</c:v>
                </c:pt>
                <c:pt idx="1">
                  <c:v>1.0000000000000002E-2</c:v>
                </c:pt>
                <c:pt idx="2">
                  <c:v>0</c:v>
                </c:pt>
                <c:pt idx="3">
                  <c:v>0</c:v>
                </c:pt>
                <c:pt idx="4">
                  <c:v>4.0000000000000008E-2</c:v>
                </c:pt>
                <c:pt idx="5">
                  <c:v>1.0000000000000002E-2</c:v>
                </c:pt>
                <c:pt idx="6">
                  <c:v>0.05</c:v>
                </c:pt>
                <c:pt idx="7">
                  <c:v>9.0000000000000011E-2</c:v>
                </c:pt>
                <c:pt idx="8">
                  <c:v>8.0000000000000016E-2</c:v>
                </c:pt>
                <c:pt idx="9">
                  <c:v>0.71000000000000008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2022618794272"/>
          <c:y val="0.30488466508691675"/>
          <c:w val="0.31189645213267264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10.</a:t>
            </a:r>
            <a:r>
              <a:rPr lang="ru-RU" baseline="0"/>
              <a:t> Н</a:t>
            </a:r>
            <a:r>
              <a:rPr lang="ru-RU"/>
              <a:t>аличие санузлов</a:t>
            </a:r>
          </a:p>
        </c:rich>
      </c:tx>
      <c:layout>
        <c:manualLayout>
          <c:xMode val="edge"/>
          <c:yMode val="edge"/>
          <c:x val="3.1487314085740598E-2"/>
          <c:y val="5.158730158730157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2946598270043826E-2"/>
          <c:y val="0.28745274482349231"/>
          <c:w val="0.63007204918350723"/>
          <c:h val="0.500911520192884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3.7919990637263652E-2"/>
                  <c:y val="-2.24070530884187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358015592878477E-2"/>
                  <c:y val="7.871702978750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0459107482254373E-2"/>
                  <c:y val="4.4102004689139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0436173926535154E-2"/>
                  <c:y val="7.6149470424017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6449711027500874"/>
                  <c:y val="5.0198464513928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5722358519840193"/>
                  <c:y val="-8.7153819393919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7637342440429363"/>
                  <c:y val="-0.128491244427554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0.03</c:v>
                </c:pt>
                <c:pt idx="6">
                  <c:v>0.09</c:v>
                </c:pt>
                <c:pt idx="7">
                  <c:v>0.14000000000000001</c:v>
                </c:pt>
                <c:pt idx="8">
                  <c:v>0.15</c:v>
                </c:pt>
                <c:pt idx="9">
                  <c:v>0.57999999999999996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788799528401199"/>
          <c:y val="0.30488466508691675"/>
          <c:w val="0.29321082992968123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11. Отзывы других родителей или репутация</a:t>
            </a:r>
          </a:p>
        </c:rich>
      </c:tx>
      <c:layout>
        <c:manualLayout>
          <c:xMode val="edge"/>
          <c:yMode val="edge"/>
          <c:x val="5.0297452157790801E-2"/>
          <c:y val="4.850077768056777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4792370010756019E-3"/>
                  <c:y val="2.520025274618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0894012359009077E-3"/>
                  <c:y val="0.10157820550209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6847833045259584E-2"/>
                  <c:y val="3.8770605161606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59965628123935E-2"/>
                  <c:y val="4.8359394169213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8.0811087638435558E-2"/>
                  <c:y val="6.9297844497483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400358491773895"/>
                  <c:y val="-3.423970020744573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553128009438846"/>
                  <c:y val="-0.11782103625935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1.0000000000000002E-2</c:v>
                </c:pt>
                <c:pt idx="4">
                  <c:v>2.0000000000000004E-2</c:v>
                </c:pt>
                <c:pt idx="5">
                  <c:v>2.0000000000000004E-2</c:v>
                </c:pt>
                <c:pt idx="6">
                  <c:v>2.0000000000000004E-2</c:v>
                </c:pt>
                <c:pt idx="7">
                  <c:v>9.0000000000000011E-2</c:v>
                </c:pt>
                <c:pt idx="8">
                  <c:v>9.0000000000000011E-2</c:v>
                </c:pt>
                <c:pt idx="9">
                  <c:v>0.75000000000000011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2734540767849267"/>
          <c:y val="0.36382205696510361"/>
          <c:w val="0.31925115382432578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2. Сколько кружков учреждения посещает Ваш ребенок?</a:t>
            </a:r>
          </a:p>
        </c:rich>
      </c:tx>
      <c:layout>
        <c:manualLayout>
          <c:xMode val="edge"/>
          <c:yMode val="edge"/>
          <c:x val="4.7031524194357854E-2"/>
          <c:y val="7.4113771447525595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696750005352791"/>
                  <c:y val="7.60438418945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902425531140741"/>
                  <c:y val="-0.114511612616459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знаю</c:v>
                </c:pt>
                <c:pt idx="1">
                  <c:v>один кружок</c:v>
                </c:pt>
                <c:pt idx="2">
                  <c:v>в 2 и более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0.47</c:v>
                </c:pt>
                <c:pt idx="2">
                  <c:v>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60850116066539672"/>
          <c:y val="0.38995274161726307"/>
          <c:w val="0.31623342870583881"/>
          <c:h val="0.43815868076793685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11. Отзывы других родителей или репутация</a:t>
            </a:r>
          </a:p>
        </c:rich>
      </c:tx>
      <c:layout>
        <c:manualLayout>
          <c:xMode val="edge"/>
          <c:yMode val="edge"/>
          <c:x val="5.0297452157790801E-2"/>
          <c:y val="4.850077768056777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0894012359009077E-3"/>
                  <c:y val="0.10157820550209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3752148242257765E-2"/>
                  <c:y val="7.4327288409062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7149276368596525"/>
                  <c:y val="3.7428249053854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443402126328955E-2"/>
                      <c:h val="4.5066100094428699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5465399142180397"/>
                  <c:y val="-7.1163926747116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868948604688956"/>
                  <c:y val="-1.8670860193467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</c:v>
                </c:pt>
                <c:pt idx="6">
                  <c:v>0.05</c:v>
                </c:pt>
                <c:pt idx="7">
                  <c:v>0.24</c:v>
                </c:pt>
                <c:pt idx="8">
                  <c:v>0.16</c:v>
                </c:pt>
                <c:pt idx="9">
                  <c:v>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336263838663321"/>
          <c:y val="0.36382205696510361"/>
          <c:w val="0.30323418835276456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12. Ремонт,оформление и дизайн помещений</a:t>
            </a:r>
          </a:p>
        </c:rich>
      </c:tx>
      <c:layout>
        <c:manualLayout>
          <c:xMode val="edge"/>
          <c:yMode val="edge"/>
          <c:x val="0.11733800530416739"/>
          <c:y val="3.063652223112828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5.7615781245017796E-2"/>
                  <c:y val="-1.795614784210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447523136851046E-3"/>
                  <c:y val="-1.2702270959937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2881703117943933E-2"/>
                  <c:y val="-2.4467334576186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832807699476565E-2"/>
                  <c:y val="6.2686916695140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390748185791777E-2"/>
                  <c:y val="6.2039834611117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1874840303999466"/>
                  <c:y val="5.234723219324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707971407164009"/>
                  <c:y val="-1.393750695838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656950155097996"/>
                  <c:y val="-0.116593595595772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135528154458364"/>
                  <c:y val="-1.4865437909895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1.0000000000000002E-2</c:v>
                </c:pt>
                <c:pt idx="1">
                  <c:v>0</c:v>
                </c:pt>
                <c:pt idx="2">
                  <c:v>1.0000000000000002E-2</c:v>
                </c:pt>
                <c:pt idx="3">
                  <c:v>1.0000000000000002E-2</c:v>
                </c:pt>
                <c:pt idx="4">
                  <c:v>0.05</c:v>
                </c:pt>
                <c:pt idx="5">
                  <c:v>4.0000000000000008E-2</c:v>
                </c:pt>
                <c:pt idx="6">
                  <c:v>9.0000000000000011E-2</c:v>
                </c:pt>
                <c:pt idx="7">
                  <c:v>0.14000000000000001</c:v>
                </c:pt>
                <c:pt idx="8">
                  <c:v>0.15000000000000002</c:v>
                </c:pt>
                <c:pt idx="9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692477656687708"/>
          <c:y val="0.24809580116478613"/>
          <c:w val="0.31089111486502963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12.Ремонт,оформление и дизайн помещений</a:t>
            </a:r>
          </a:p>
        </c:rich>
      </c:tx>
      <c:layout>
        <c:manualLayout>
          <c:xMode val="edge"/>
          <c:yMode val="edge"/>
          <c:x val="0.11733800530416739"/>
          <c:y val="3.063652223112828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layout>
                <c:manualLayout>
                  <c:x val="-5.7615781245017796E-2"/>
                  <c:y val="-1.795614784210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5832807699476565E-2"/>
                  <c:y val="6.2686916695140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4390748185791722E-2"/>
                  <c:y val="4.985065859941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11874840303999466"/>
                  <c:y val="5.234723219324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707971407164009"/>
                  <c:y val="-1.393750695838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1656950155097996"/>
                  <c:y val="-0.116593595595772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9135528154458364"/>
                  <c:y val="-1.4865437909895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0.01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0.11</c:v>
                </c:pt>
                <c:pt idx="5">
                  <c:v>0.02</c:v>
                </c:pt>
                <c:pt idx="6">
                  <c:v>0.08</c:v>
                </c:pt>
                <c:pt idx="7">
                  <c:v>0.1</c:v>
                </c:pt>
                <c:pt idx="8">
                  <c:v>0.3</c:v>
                </c:pt>
                <c:pt idx="9">
                  <c:v>0.39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5332728625363534"/>
          <c:y val="0.24809580116478613"/>
          <c:w val="0.30449697472026521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13. Разнообразие игрушек и дидактических материалов</a:t>
            </a:r>
          </a:p>
        </c:rich>
      </c:tx>
      <c:layout>
        <c:manualLayout>
          <c:xMode val="edge"/>
          <c:yMode val="edge"/>
          <c:x val="2.5744734213190134E-2"/>
          <c:y val="6.1827196566322792E-5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4190491348839526E-3"/>
                  <c:y val="-8.71306121318775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23944114563458E-2"/>
                  <c:y val="7.52057419648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775245240338781E-2"/>
                  <c:y val="-1.6843198794622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1123026431301635E-2"/>
                  <c:y val="5.9152351718746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332110832941454"/>
                  <c:y val="6.2580313054088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2171069837227788"/>
                  <c:y val="1.8000655487071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012112048202217"/>
                  <c:y val="-0.199045504326811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1.0000000000000002E-2</c:v>
                </c:pt>
                <c:pt idx="4">
                  <c:v>3.0000000000000002E-2</c:v>
                </c:pt>
                <c:pt idx="5">
                  <c:v>1.0000000000000002E-2</c:v>
                </c:pt>
                <c:pt idx="6">
                  <c:v>3.0000000000000002E-2</c:v>
                </c:pt>
                <c:pt idx="7">
                  <c:v>0.11</c:v>
                </c:pt>
                <c:pt idx="8">
                  <c:v>6.0000000000000005E-2</c:v>
                </c:pt>
                <c:pt idx="9">
                  <c:v>0.75000000000000011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515477718484637"/>
          <c:y val="0.19423912950070993"/>
          <c:w val="0.35244145976381624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/>
              <a:t>13. Разнообразие игрушек и дидактических материалов</a:t>
            </a:r>
          </a:p>
        </c:rich>
      </c:tx>
      <c:layout>
        <c:manualLayout>
          <c:xMode val="edge"/>
          <c:yMode val="edge"/>
          <c:x val="2.5744734213190134E-2"/>
          <c:y val="6.1827196566322792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3984671883268594E-2"/>
          <c:y val="0.30160721435244325"/>
          <c:w val="0.62690204812812556"/>
          <c:h val="0.4635446598230911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местоположение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623944114563458E-2"/>
                  <c:y val="7.520574196486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9886033659483448E-2"/>
                  <c:y val="3.9823835579874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8.8547008966776447E-2"/>
                  <c:y val="0.105272494691190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2332110832941454"/>
                  <c:y val="6.2580313054088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7472800696420043"/>
                  <c:y val="-5.348556612021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2185030161421623"/>
                  <c:y val="-3.301294359996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1 балл</c:v>
                </c:pt>
                <c:pt idx="1">
                  <c:v>2 балла</c:v>
                </c:pt>
                <c:pt idx="2">
                  <c:v>3 балла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0.01</c:v>
                </c:pt>
                <c:pt idx="5">
                  <c:v>0.03</c:v>
                </c:pt>
                <c:pt idx="6">
                  <c:v>0.05</c:v>
                </c:pt>
                <c:pt idx="7">
                  <c:v>0.13</c:v>
                </c:pt>
                <c:pt idx="8">
                  <c:v>0.19</c:v>
                </c:pt>
                <c:pt idx="9">
                  <c:v>0.59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231059995007628"/>
          <c:y val="0.19423912950070993"/>
          <c:w val="0.28528559226624606"/>
          <c:h val="0.573402699662542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 dirty="0"/>
              <a:t>показатели</a:t>
            </a:r>
            <a:r>
              <a:rPr lang="ru-RU" sz="1200" baseline="0" dirty="0"/>
              <a:t> </a:t>
            </a:r>
            <a:r>
              <a:rPr lang="ru-RU" sz="1200" dirty="0"/>
              <a:t> уровня воспитанности 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рис.1</c:v>
                </c:pt>
              </c:strCache>
            </c:strRef>
          </c:tx>
          <c:dLbls>
            <c:dLbl>
              <c:idx val="0"/>
              <c:layout>
                <c:manualLayout>
                  <c:x val="-0.18414420747265614"/>
                  <c:y val="-8.2758691237372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606343357324714"/>
                  <c:y val="7.9364498245205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txPr>
              <a:bodyPr/>
              <a:lstStyle/>
              <a:p>
                <a:pPr>
                  <a:defRPr sz="24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высокий уровень 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невоспитанность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</c:v>
                </c:pt>
                <c:pt idx="1">
                  <c:v>0.34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427931602014158"/>
          <c:y val="0.42067767567501602"/>
          <c:w val="0.30265798700166141"/>
          <c:h val="0.253037060646456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3. Считаете ли Вы безопасным пребывание Вашего ребенка</a:t>
            </a:r>
          </a:p>
          <a:p>
            <a:pPr>
              <a:defRPr b="0"/>
            </a:pPr>
            <a:r>
              <a:rPr lang="ru-RU" b="0"/>
              <a:t> в центре "Оберег"?</a:t>
            </a:r>
          </a:p>
        </c:rich>
      </c:tx>
      <c:layout>
        <c:manualLayout>
          <c:xMode val="edge"/>
          <c:yMode val="edge"/>
          <c:x val="5.2392266960466949E-2"/>
          <c:y val="5.429888754579702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6.6509421893979168E-2"/>
                  <c:y val="8.5555678779589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57949490802279E-2"/>
                  <c:y val="-0.159365231928168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53455100566395E-2"/>
                  <c:y val="8.1902907676446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знаю, не думали об этом</c:v>
                </c:pt>
                <c:pt idx="1">
                  <c:v>о безопасности заботятся</c:v>
                </c:pt>
                <c:pt idx="2">
                  <c:v>заботятся не достаточно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0.8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6480565080149059"/>
          <c:y val="0.43719291543956068"/>
          <c:w val="0.30695648870187969"/>
          <c:h val="0.4381586807679370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3. Считаете ли Вы безопасным пребывание Вашего ребенка</a:t>
            </a:r>
          </a:p>
          <a:p>
            <a:pPr>
              <a:defRPr b="0"/>
            </a:pPr>
            <a:r>
              <a:rPr lang="ru-RU" b="0"/>
              <a:t> в центре "Оберег"?</a:t>
            </a:r>
          </a:p>
        </c:rich>
      </c:tx>
      <c:layout>
        <c:manualLayout>
          <c:xMode val="edge"/>
          <c:yMode val="edge"/>
          <c:x val="5.2392266960466949E-2"/>
          <c:y val="5.429888754579702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-6.6509421893979168E-2"/>
                  <c:y val="8.5555678779589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5057949490802279E-2"/>
                  <c:y val="-0.159365231928168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53455100566395E-2"/>
                  <c:y val="8.1902907676446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знаю, не думали об этом</c:v>
                </c:pt>
                <c:pt idx="1">
                  <c:v>о безопасности заботятся</c:v>
                </c:pt>
                <c:pt idx="2">
                  <c:v>заботятся не достаточно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0.13</c:v>
                </c:pt>
                <c:pt idx="1">
                  <c:v>0.8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8592838188044183"/>
          <c:y val="0.43719291543956068"/>
          <c:w val="0.34462988397168581"/>
          <c:h val="0.4381586807679370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4. Как</a:t>
            </a:r>
            <a:r>
              <a:rPr lang="ru-RU" b="0" baseline="0"/>
              <a:t> на Ваш взгляд педагоги относятся к Вашему ребенку?</a:t>
            </a:r>
            <a:endParaRPr lang="ru-RU" b="0"/>
          </a:p>
        </c:rich>
      </c:tx>
      <c:layout>
        <c:manualLayout>
          <c:xMode val="edge"/>
          <c:yMode val="edge"/>
          <c:x val="2.825175175295138E-2"/>
          <c:y val="6.408785249186002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675499808549523E-3"/>
                  <c:y val="-0.377803386833172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доброжелательно</c:v>
                </c:pt>
                <c:pt idx="1">
                  <c:v>иногда несправедливо </c:v>
                </c:pt>
                <c:pt idx="2">
                  <c:v>справедливо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7816585167517964"/>
          <c:y val="0.4065669054209114"/>
          <c:w val="0.37183759706385244"/>
          <c:h val="0.4381586807679370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4. Как</a:t>
            </a:r>
            <a:r>
              <a:rPr lang="ru-RU" b="0" baseline="0"/>
              <a:t> на Ваш взгляд педагоги относятся к Вашему ребенку?</a:t>
            </a:r>
            <a:endParaRPr lang="ru-RU" b="0"/>
          </a:p>
        </c:rich>
      </c:tx>
      <c:layout>
        <c:manualLayout>
          <c:xMode val="edge"/>
          <c:yMode val="edge"/>
          <c:x val="2.825175175295138E-2"/>
          <c:y val="6.408785249186002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3802581327192307E-2"/>
                  <c:y val="-0.207149190005256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не доброжелательно</c:v>
                </c:pt>
                <c:pt idx="1">
                  <c:v>иногда несправедливо </c:v>
                </c:pt>
                <c:pt idx="2">
                  <c:v>справедливо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0.01</c:v>
                </c:pt>
                <c:pt idx="2">
                  <c:v>0.99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000" baseline="0"/>
            </a:pPr>
            <a:endParaRPr lang="ru-RU"/>
          </a:p>
        </c:txPr>
      </c:legendEntry>
      <c:layout>
        <c:manualLayout>
          <c:xMode val="edge"/>
          <c:yMode val="edge"/>
          <c:x val="0.5674677519242679"/>
          <c:y val="0.4065669054209114"/>
          <c:w val="0.38253596390338845"/>
          <c:h val="0.43815868076793707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b="0"/>
              <a:t>5. Как</a:t>
            </a:r>
            <a:r>
              <a:rPr lang="ru-RU" b="0" baseline="0"/>
              <a:t> Вы и Ваш ребенок оцениваете детский коллектив детского объединения?</a:t>
            </a:r>
            <a:endParaRPr lang="ru-RU" b="0"/>
          </a:p>
        </c:rich>
      </c:tx>
      <c:layout>
        <c:manualLayout>
          <c:xMode val="edge"/>
          <c:yMode val="edge"/>
          <c:x val="3.537980368862241E-2"/>
          <c:y val="5.185164630928079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сколько кружков учреждения посещает Ваш ребенок?</c:v>
                </c:pt>
              </c:strCache>
            </c:strRef>
          </c:tx>
          <c:dLbls>
            <c:dLbl>
              <c:idx val="0"/>
              <c:layout>
                <c:manualLayout>
                  <c:x val="6.0905776161702292E-3"/>
                  <c:y val="7.1134281646703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32275930293387E-2"/>
                  <c:y val="9.5494271569535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9299527850283949E-2"/>
                  <c:y val="-0.252532172069192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часто ссорятся</c:v>
                </c:pt>
                <c:pt idx="1">
                  <c:v>каждый сам по себе</c:v>
                </c:pt>
                <c:pt idx="2">
                  <c:v>коллектив дружный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1.0000000000000002E-2</c:v>
                </c:pt>
                <c:pt idx="1">
                  <c:v>6.0000000000000005E-2</c:v>
                </c:pt>
                <c:pt idx="2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 baseline="0"/>
            </a:pPr>
            <a:endParaRPr lang="ru-RU"/>
          </a:p>
        </c:txPr>
      </c:legendEntry>
      <c:layout>
        <c:manualLayout>
          <c:xMode val="edge"/>
          <c:yMode val="edge"/>
          <c:x val="0.56455810810585905"/>
          <c:y val="0.42355647755085885"/>
          <c:w val="0.38318479055051535"/>
          <c:h val="0.4381586807679372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16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0.43516</cdr:x>
      <cdr:y>0.51875</cdr:y>
    </cdr:from>
    <cdr:to>
      <cdr:x>0.57429</cdr:x>
      <cdr:y>0.65098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857251" y="1211283"/>
          <a:ext cx="593766" cy="308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0.22926</cdr:x>
      <cdr:y>0.48824</cdr:y>
    </cdr:from>
    <cdr:to>
      <cdr:x>0.35447</cdr:x>
      <cdr:y>0.63064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978476" y="1140030"/>
          <a:ext cx="534389" cy="332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5.xml><?xml version="1.0" encoding="utf-8"?>
<a:themeOverride xmlns:a="http://schemas.openxmlformats.org/drawingml/2006/main">
  <a:clrScheme name="Другая 28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B0F0"/>
    </a:hlink>
    <a:folHlink>
      <a:srgbClr val="00B0F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/X69EVaL6whvtbf64g//CQv423w=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pdKPweV+hjg47dWWqTur9nGT1ggKT6bOHwaFZWhWvBhPdDnhzp7F8cmdo8mIyV8CZVlyjbVM
    I/eo+pQwVe0Pj3y7UC4Yh+FYQ7UYIQLE6/OrnEJ7+AE5615iOyR3r5LsolUcR159u7LITwhB
    v6Qix+DxEBxqIh+8je8D3ZCM61g=
  </SignatureValue>
  <KeyInfo>
    <KeyValue>
      <RSAKeyValue>
        <Modulus>
            zKj6rCD4MbLiX2uiSKsBdXsqZZR/GLdOigX8pSqlTwChthx97/mj7CnsyKNGsZ/SMZwvoSqQ
            UhJL64ywwT8+FtKhnJaaoOwSo8QqhXNfqnrtX5T/X4M1hOUW+sYmhNf/3uP8TpoxAPH/t2iG
            bCyzMBICb/Ju+GhzFrBqASH8ctk=
          </Modulus>
        <Exponent>AQAB</Exponent>
      </RSAKeyValue>
    </KeyValue>
    <X509Data>
      <X509Certificate>
          MIIDQDCCAqmgAwIBAgIQan5hjha9f6FA7jTiqYCIyDANBgkqhkiG9w0BAQUFADCB1TE5MDcG
          A1UEAx4wBCMEQQQ1BD0EOgQ+ACAEGwROBDEEPgQyBEwAIAQSBDgEOgRCBD4EQAQ+BDIEPQQw
          MSQwIgYJKoZIhvcNAQkBFhVvYmVyZWdrdXJza0B5YW5kZXgucnUxNTAzBgNVBAoeLAQcBBEE
          IwAgBBQEHgAgACIEJgQ1BD0EQgRAACAAIgQeBDEENQRABDUEMwAiMTswOQYDVQQHHjIEMwAu
          ACAEGgRDBEAEQQQ6ACwAIARDBDsAIAQgBDUENwQ4BD0EPgQyBDAETwAgADEANDAeFw0yMjA2
          MzAxMDQ1MzNaFw0yMzA2MzAxNjQ1MzNaMIHVMTkwNwYDVQQDHjAEIwRBBDUEPQQ6BD4AIAQb
          BE4EMQQ+BDIETAAgBBIEOAQ6BEIEPgRABD4EMgQ9BDAxJDAiBgkqhkiG9w0BCQEWFW9iZXJl
          Z2t1cnNrQHlhbmRleC5ydTE1MDMGA1UECh4sBBwEEQQjACAEFAQeACAAIgQmBDUEPQRCBEAA
          IAAiBB4EMQQ1BEAENQQzACIxOzA5BgNVBAceMgQzAC4AIAQaBEMEQARBBDoALAAgBEMEOwAg
          BCAENQQ3BDgEPQQ+BDIEMARPACAAMQA0MIGfMA0GCSqGSIb3DQEBAQUAA4GNADCBiQKBgQDM
          qPqsIPgxsuJfa6JIqwF1eypllH8Yt06KBfylKqVPAKG2HH3v+aPsKezIo0axn9IxnC+hKpBS
          EkvrjLDBPz4W0qGclpqg7BKjxCqFc1+qeu1flP9fgzWE5Rb6xiaE1//e4/xOmjEA8f+3aIZs
          LLMwEgJv8m74aHMWsGoBIfxy2QIDAQABow8wDTALBgNVHQ8EBAMCBsAwDQYJKoZIhvcNAQEF
          BQADgYEAdQEAIWn1nsPo1gK8x2TzKwEYvny65GL1a0IatP4annCSkDCHx/8CvgqdrnqeYfd0
          HQAtu1ej8LUU9B0806ksOxsv9sZOUzQKlgh6STf3LfcUDGP3AhL/v1ip7TXvY/62MjUHogHa
          Ticz1rEL/igoJd1SWSYQ26dduyh4EELHAks=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9"/>
            <mdssi:RelationshipReference SourceId="rId21"/>
            <mdssi:RelationshipReference SourceId="rId34"/>
            <mdssi:RelationshipReference SourceId="rId42"/>
            <mdssi:RelationshipReference SourceId="rId47"/>
            <mdssi:RelationshipReference SourceId="rId50"/>
            <mdssi:RelationshipReference SourceId="rId7"/>
            <mdssi:RelationshipReference SourceId="rId71"/>
            <mdssi:RelationshipReference SourceId="rId2"/>
            <mdssi:RelationshipReference SourceId="rId16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37"/>
            <mdssi:RelationshipReference SourceId="rId40"/>
            <mdssi:RelationshipReference SourceId="rId45"/>
            <mdssi:RelationshipReference SourceId="rId53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36"/>
            <mdssi:RelationshipReference SourceId="rId49"/>
            <mdssi:RelationshipReference SourceId="rId10"/>
            <mdssi:RelationshipReference SourceId="rId19"/>
            <mdssi:RelationshipReference SourceId="rId31"/>
            <mdssi:RelationshipReference SourceId="rId44"/>
            <mdssi:RelationshipReference SourceId="rId52"/>
            <mdssi:RelationshipReference SourceId="rId14"/>
            <mdssi:RelationshipReference SourceId="rId22"/>
            <mdssi:RelationshipReference SourceId="rId27"/>
            <mdssi:RelationshipReference SourceId="rId30"/>
            <mdssi:RelationshipReference SourceId="rId35"/>
            <mdssi:RelationshipReference SourceId="rId43"/>
            <mdssi:RelationshipReference SourceId="rId48"/>
            <mdssi:RelationshipReference SourceId="rId69"/>
            <mdssi:RelationshipReference SourceId="rId8"/>
            <mdssi:RelationshipReference SourceId="rId51"/>
            <mdssi:RelationshipReference SourceId="rId72"/>
            <mdssi:RelationshipReference SourceId="rId3"/>
            <mdssi:RelationshipReference SourceId="rId12"/>
            <mdssi:RelationshipReference SourceId="rId17"/>
            <mdssi:RelationshipReference SourceId="rId25"/>
            <mdssi:RelationshipReference SourceId="rId33"/>
            <mdssi:RelationshipReference SourceId="rId38"/>
            <mdssi:RelationshipReference SourceId="rId46"/>
            <mdssi:RelationshipReference SourceId="rId20"/>
            <mdssi:RelationshipReference SourceId="rId41"/>
          </Transform>
          <Transform Algorithm="http://www.w3.org/TR/2001/REC-xml-c14n-20010315"/>
        </Transforms>
        <DigestMethod Algorithm="http://www.w3.org/2000/09/xmldsig#sha1"/>
        <DigestValue>wm14+QDtxFb0JB3khHp8ZN3u7lk=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18D6yQ+BLzz43+Q4brGRqNnMgWo=</DigestValue>
      </Reference>
      <Reference URI="/word/charts/_rels/chart10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9bIJOvCGOtfmGMlOCCRz/pLSBYk=</DigestValue>
      </Reference>
      <Reference URI="/word/charts/_rels/chart1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3fQwYK7rQPw9GCWxLYVXcXHPWzc=</DigestValue>
      </Reference>
      <Reference URI="/word/charts/_rels/chart1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Sjk8DCkYiUFuwONpA//6PeeK3YY=</DigestValue>
      </Reference>
      <Reference URI="/word/charts/_rels/chart1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HljJGkphg/GAiZ7cElDMcWm4ieg=</DigestValue>
      </Reference>
      <Reference URI="/word/charts/_rels/chart1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5EFOKMhk0hYscbGfLjSkLQF5wkM=</DigestValue>
      </Reference>
      <Reference URI="/word/charts/_rels/chart15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1m76D06HDvVZ3fA8VRoGKEAlL60=</DigestValue>
      </Reference>
      <Reference URI="/word/charts/_rels/chart16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lJpz39/JJxBLOXPNObP1r+GE8BA=</DigestValue>
      </Reference>
      <Reference URI="/word/charts/_rels/chart17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AAWlkvnyNwqhXRRNJtrjuDgK1CE=</DigestValue>
      </Reference>
      <Reference URI="/word/charts/_rels/chart18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fRgAnqKGeT3JskNfGTE9i7EF8eE=</DigestValue>
      </Reference>
      <Reference URI="/word/charts/_rels/chart19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8N9yCuiw7bD6KWWVQC2VImikkrg=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MjIHP34vE90XYeP+obZ/v81xaiw=</DigestValue>
      </Reference>
      <Reference URI="/word/charts/_rels/chart20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xLYEzJUHqCX8Sd0RNH2bGDxLHXs=</DigestValue>
      </Reference>
      <Reference URI="/word/charts/_rels/chart2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qZxZ6L7pk9fktlj0RQP73nlEQhQ=</DigestValue>
      </Reference>
      <Reference URI="/word/charts/_rels/chart2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lDmw8sdBU1O1Kfdste9Iqi9LyZQ=</DigestValue>
      </Reference>
      <Reference URI="/word/charts/_rels/chart2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X467ER2d0/6pAPsG4tyHC3qqitE=</DigestValue>
      </Reference>
      <Reference URI="/word/charts/_rels/chart2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5hJpsRFaI86ad345TtQILh4yJPg=</DigestValue>
      </Reference>
      <Reference URI="/word/charts/_rels/chart25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D37R/tzARKcnFGOPmwmXrAvPFro=</DigestValue>
      </Reference>
      <Reference URI="/word/charts/_rels/chart26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ikDpX1HwtYCMPUNYI+fY0clFtcA=</DigestValue>
      </Reference>
      <Reference URI="/word/charts/_rels/chart27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BX+4g4UAzNfEpHXGm4h21XyBZZA=</DigestValue>
      </Reference>
      <Reference URI="/word/charts/_rels/chart28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xc+Icx3h0sy2VjKdQPeK+jlhBck=</DigestValue>
      </Reference>
      <Reference URI="/word/charts/_rels/chart29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8mAv3QthqLqvNJj7RQqEfjvU4/E=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Gm0nB+qvJItSn2t/vE97nRi+8dM=</DigestValue>
      </Reference>
      <Reference URI="/word/charts/_rels/chart30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UUYtSi9jA9JD+k6wa3JsSLYUxiM=</DigestValue>
      </Reference>
      <Reference URI="/word/charts/_rels/chart3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2YeuPurSrcSFgYMbizqDdgiDzGE=</DigestValue>
      </Reference>
      <Reference URI="/word/charts/_rels/chart3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8CD9I1wtgWNF6qlTYmsT7d+dE+4=</DigestValue>
      </Reference>
      <Reference URI="/word/charts/_rels/chart3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CU+mKaexhpoiApe9uQhc0Ep9tg4=</DigestValue>
      </Reference>
      <Reference URI="/word/charts/_rels/chart3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qIxN/rvmPbj/PyDkpYrC1t3x+5E=</DigestValue>
      </Reference>
      <Reference URI="/word/charts/_rels/chart35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XMfF87CHvTRewQZvhEo4KZUDE44=</DigestValue>
      </Reference>
      <Reference URI="/word/charts/_rels/chart36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HmcC45bBSGggJ+NqeRRdSippxgU=</DigestValue>
      </Reference>
      <Reference URI="/word/charts/_rels/chart37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uQ61VcA1bFDGlJtmMvGAFA28A7E=</DigestValue>
      </Reference>
      <Reference URI="/word/charts/_rels/chart38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hgzU2nASdiRjBWePP8AkiwSrgec=</DigestValue>
      </Reference>
      <Reference URI="/word/charts/_rels/chart39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XrWWDKI5ZmcKeHkedjVaGlK6iQY=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TLgu47qbploOh6qyAAGzbQbJSHM=</DigestValue>
      </Reference>
      <Reference URI="/word/charts/_rels/chart40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OhN52puNPKkpUYaHIJ49Tb3rcHg=</DigestValue>
      </Reference>
      <Reference URI="/word/charts/_rels/chart4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J7WufkPsGtLOtWd5fmvp/aAAJt8=</DigestValue>
      </Reference>
      <Reference URI="/word/charts/_rels/chart4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6n5ianPIjtha4+rSY1U69mKX/3g=</DigestValue>
      </Reference>
      <Reference URI="/word/charts/_rels/chart43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w8tAAASQ4g+hDbkoaGkp6zityiA=</DigestValue>
      </Reference>
      <Reference URI="/word/charts/_rels/chart44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SKPa8SzxkLXRceCLHdvRpmVO904=</DigestValue>
      </Reference>
      <Reference URI="/word/charts/_rels/chart45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eg4FgbRYPmHbOzb+ddLrJX1OcI4=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DzHPDkpjHltKPZABeU5kHPeZYOc=</DigestValue>
      </Reference>
      <Reference URI="/word/charts/_rels/chart6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DOiutK5dcx0u3NUNAwqT2VeuhZ8=</DigestValue>
      </Reference>
      <Reference URI="/word/charts/_rels/chart7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hlu/jK+bMG/jVB6EoK4PwVDskWg=</DigestValue>
      </Reference>
      <Reference URI="/word/charts/_rels/chart8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IGyD2pqz591G5p26gfp75gmjVBM=</DigestValue>
      </Reference>
      <Reference URI="/word/charts/_rels/chart9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G7XfRjkCcp2Ni+KvLVQgX1vwjxk=</DigestValue>
      </Reference>
      <Reference URI="/word/charts/chart1.xml?ContentType=application/vnd.openxmlformats-officedocument.drawingml.chart+xml">
        <DigestMethod Algorithm="http://www.w3.org/2000/09/xmldsig#sha1"/>
        <DigestValue>D7A+bA2F4dfRqLHX/YxxWUeMINY=</DigestValue>
      </Reference>
      <Reference URI="/word/charts/chart10.xml?ContentType=application/vnd.openxmlformats-officedocument.drawingml.chart+xml">
        <DigestMethod Algorithm="http://www.w3.org/2000/09/xmldsig#sha1"/>
        <DigestValue>MkD/FVesZqvq9a02HrKcldvIkvE=</DigestValue>
      </Reference>
      <Reference URI="/word/charts/chart11.xml?ContentType=application/vnd.openxmlformats-officedocument.drawingml.chart+xml">
        <DigestMethod Algorithm="http://www.w3.org/2000/09/xmldsig#sha1"/>
        <DigestValue>QQYKxP35SC/jHh7XmpW/2oXNnSw=</DigestValue>
      </Reference>
      <Reference URI="/word/charts/chart12.xml?ContentType=application/vnd.openxmlformats-officedocument.drawingml.chart+xml">
        <DigestMethod Algorithm="http://www.w3.org/2000/09/xmldsig#sha1"/>
        <DigestValue>LWgV2b6GiAu+c+R0it+3moAkhCE=</DigestValue>
      </Reference>
      <Reference URI="/word/charts/chart13.xml?ContentType=application/vnd.openxmlformats-officedocument.drawingml.chart+xml">
        <DigestMethod Algorithm="http://www.w3.org/2000/09/xmldsig#sha1"/>
        <DigestValue>U8eAEecLboJJKmeQ8zkYfdVn9YU=</DigestValue>
      </Reference>
      <Reference URI="/word/charts/chart14.xml?ContentType=application/vnd.openxmlformats-officedocument.drawingml.chart+xml">
        <DigestMethod Algorithm="http://www.w3.org/2000/09/xmldsig#sha1"/>
        <DigestValue>A1LmJpQSAQ7UubDlYeCTnZKeZmI=</DigestValue>
      </Reference>
      <Reference URI="/word/charts/chart15.xml?ContentType=application/vnd.openxmlformats-officedocument.drawingml.chart+xml">
        <DigestMethod Algorithm="http://www.w3.org/2000/09/xmldsig#sha1"/>
        <DigestValue>K0ubxmP8QkQ4HEjP7Xv/CFmBACU=</DigestValue>
      </Reference>
      <Reference URI="/word/charts/chart16.xml?ContentType=application/vnd.openxmlformats-officedocument.drawingml.chart+xml">
        <DigestMethod Algorithm="http://www.w3.org/2000/09/xmldsig#sha1"/>
        <DigestValue>A4d47Qz9pgKOFPXlhfmnVDozpiI=</DigestValue>
      </Reference>
      <Reference URI="/word/charts/chart17.xml?ContentType=application/vnd.openxmlformats-officedocument.drawingml.chart+xml">
        <DigestMethod Algorithm="http://www.w3.org/2000/09/xmldsig#sha1"/>
        <DigestValue>NUUoVQPtAbRNk3lt+tJydLjumRo=</DigestValue>
      </Reference>
      <Reference URI="/word/charts/chart18.xml?ContentType=application/vnd.openxmlformats-officedocument.drawingml.chart+xml">
        <DigestMethod Algorithm="http://www.w3.org/2000/09/xmldsig#sha1"/>
        <DigestValue>UZBGZeF3Q8kJc/k/qVMVt2hh4eM=</DigestValue>
      </Reference>
      <Reference URI="/word/charts/chart19.xml?ContentType=application/vnd.openxmlformats-officedocument.drawingml.chart+xml">
        <DigestMethod Algorithm="http://www.w3.org/2000/09/xmldsig#sha1"/>
        <DigestValue>x9j4l/5tZ08uJDMTjPnIog85WXQ=</DigestValue>
      </Reference>
      <Reference URI="/word/charts/chart2.xml?ContentType=application/vnd.openxmlformats-officedocument.drawingml.chart+xml">
        <DigestMethod Algorithm="http://www.w3.org/2000/09/xmldsig#sha1"/>
        <DigestValue>DrGXK16KMvrbdVACaxBArZV0YzA=</DigestValue>
      </Reference>
      <Reference URI="/word/charts/chart20.xml?ContentType=application/vnd.openxmlformats-officedocument.drawingml.chart+xml">
        <DigestMethod Algorithm="http://www.w3.org/2000/09/xmldsig#sha1"/>
        <DigestValue>N0Zc5sTMDQKlXXzufaQtq71O8LE=</DigestValue>
      </Reference>
      <Reference URI="/word/charts/chart21.xml?ContentType=application/vnd.openxmlformats-officedocument.drawingml.chart+xml">
        <DigestMethod Algorithm="http://www.w3.org/2000/09/xmldsig#sha1"/>
        <DigestValue>iWonU6AxF1bIJo6K0RAFvMoB8vQ=</DigestValue>
      </Reference>
      <Reference URI="/word/charts/chart22.xml?ContentType=application/vnd.openxmlformats-officedocument.drawingml.chart+xml">
        <DigestMethod Algorithm="http://www.w3.org/2000/09/xmldsig#sha1"/>
        <DigestValue>hqTog01X6YgxLjFYBVxPtbWXJ0I=</DigestValue>
      </Reference>
      <Reference URI="/word/charts/chart23.xml?ContentType=application/vnd.openxmlformats-officedocument.drawingml.chart+xml">
        <DigestMethod Algorithm="http://www.w3.org/2000/09/xmldsig#sha1"/>
        <DigestValue>olKyKGEurUGyoFyJbegYrTAjIMo=</DigestValue>
      </Reference>
      <Reference URI="/word/charts/chart24.xml?ContentType=application/vnd.openxmlformats-officedocument.drawingml.chart+xml">
        <DigestMethod Algorithm="http://www.w3.org/2000/09/xmldsig#sha1"/>
        <DigestValue>1azimn6Rs328eVjsYoUQK5M/d+o=</DigestValue>
      </Reference>
      <Reference URI="/word/charts/chart25.xml?ContentType=application/vnd.openxmlformats-officedocument.drawingml.chart+xml">
        <DigestMethod Algorithm="http://www.w3.org/2000/09/xmldsig#sha1"/>
        <DigestValue>5kcfbEd9Mi56ikiKR6Jic5drDNI=</DigestValue>
      </Reference>
      <Reference URI="/word/charts/chart26.xml?ContentType=application/vnd.openxmlformats-officedocument.drawingml.chart+xml">
        <DigestMethod Algorithm="http://www.w3.org/2000/09/xmldsig#sha1"/>
        <DigestValue>uZ0n/k8sj7TK170f5Vr27CSrIqM=</DigestValue>
      </Reference>
      <Reference URI="/word/charts/chart27.xml?ContentType=application/vnd.openxmlformats-officedocument.drawingml.chart+xml">
        <DigestMethod Algorithm="http://www.w3.org/2000/09/xmldsig#sha1"/>
        <DigestValue>IdX1X1R36D5Vqb6khqJVekCb1ZA=</DigestValue>
      </Reference>
      <Reference URI="/word/charts/chart28.xml?ContentType=application/vnd.openxmlformats-officedocument.drawingml.chart+xml">
        <DigestMethod Algorithm="http://www.w3.org/2000/09/xmldsig#sha1"/>
        <DigestValue>ggadePLO1bDEOFRlZayQKm4c6AA=</DigestValue>
      </Reference>
      <Reference URI="/word/charts/chart29.xml?ContentType=application/vnd.openxmlformats-officedocument.drawingml.chart+xml">
        <DigestMethod Algorithm="http://www.w3.org/2000/09/xmldsig#sha1"/>
        <DigestValue>o+u/mwueP/xIwn2KDg+6FoZzhjM=</DigestValue>
      </Reference>
      <Reference URI="/word/charts/chart3.xml?ContentType=application/vnd.openxmlformats-officedocument.drawingml.chart+xml">
        <DigestMethod Algorithm="http://www.w3.org/2000/09/xmldsig#sha1"/>
        <DigestValue>OmdxBuRc0txFQ65PeMJm4RWJ4h0=</DigestValue>
      </Reference>
      <Reference URI="/word/charts/chart30.xml?ContentType=application/vnd.openxmlformats-officedocument.drawingml.chart+xml">
        <DigestMethod Algorithm="http://www.w3.org/2000/09/xmldsig#sha1"/>
        <DigestValue>VTSI1edWxNcGYQx0LVgCGtRCeys=</DigestValue>
      </Reference>
      <Reference URI="/word/charts/chart31.xml?ContentType=application/vnd.openxmlformats-officedocument.drawingml.chart+xml">
        <DigestMethod Algorithm="http://www.w3.org/2000/09/xmldsig#sha1"/>
        <DigestValue>luiCJ/1014COf3QBqwlyy6CpcO0=</DigestValue>
      </Reference>
      <Reference URI="/word/charts/chart32.xml?ContentType=application/vnd.openxmlformats-officedocument.drawingml.chart+xml">
        <DigestMethod Algorithm="http://www.w3.org/2000/09/xmldsig#sha1"/>
        <DigestValue>u63oD2xyYRBJAfsGX7Lc0CDnLdw=</DigestValue>
      </Reference>
      <Reference URI="/word/charts/chart33.xml?ContentType=application/vnd.openxmlformats-officedocument.drawingml.chart+xml">
        <DigestMethod Algorithm="http://www.w3.org/2000/09/xmldsig#sha1"/>
        <DigestValue>ydaJyIEzeodKXssKHQVndhEgfsw=</DigestValue>
      </Reference>
      <Reference URI="/word/charts/chart34.xml?ContentType=application/vnd.openxmlformats-officedocument.drawingml.chart+xml">
        <DigestMethod Algorithm="http://www.w3.org/2000/09/xmldsig#sha1"/>
        <DigestValue>oRN4A4Gx0UULy4RC7S9fsY5P5iQ=</DigestValue>
      </Reference>
      <Reference URI="/word/charts/chart35.xml?ContentType=application/vnd.openxmlformats-officedocument.drawingml.chart+xml">
        <DigestMethod Algorithm="http://www.w3.org/2000/09/xmldsig#sha1"/>
        <DigestValue>elE2i4gEV+9rJ8xJtABkVMAWmKg=</DigestValue>
      </Reference>
      <Reference URI="/word/charts/chart36.xml?ContentType=application/vnd.openxmlformats-officedocument.drawingml.chart+xml">
        <DigestMethod Algorithm="http://www.w3.org/2000/09/xmldsig#sha1"/>
        <DigestValue>70QpTNrJ0dgBuoGKQiKAPEIOlaI=</DigestValue>
      </Reference>
      <Reference URI="/word/charts/chart37.xml?ContentType=application/vnd.openxmlformats-officedocument.drawingml.chart+xml">
        <DigestMethod Algorithm="http://www.w3.org/2000/09/xmldsig#sha1"/>
        <DigestValue>K5DolWQY9+qWmCLNPLOf7aVOu9c=</DigestValue>
      </Reference>
      <Reference URI="/word/charts/chart38.xml?ContentType=application/vnd.openxmlformats-officedocument.drawingml.chart+xml">
        <DigestMethod Algorithm="http://www.w3.org/2000/09/xmldsig#sha1"/>
        <DigestValue>LPcdEq/GEx0Mh2zGXf7D6/IJAf4=</DigestValue>
      </Reference>
      <Reference URI="/word/charts/chart39.xml?ContentType=application/vnd.openxmlformats-officedocument.drawingml.chart+xml">
        <DigestMethod Algorithm="http://www.w3.org/2000/09/xmldsig#sha1"/>
        <DigestValue>M2jwdeUMpzzSUxDq7cOuIBwgRns=</DigestValue>
      </Reference>
      <Reference URI="/word/charts/chart4.xml?ContentType=application/vnd.openxmlformats-officedocument.drawingml.chart+xml">
        <DigestMethod Algorithm="http://www.w3.org/2000/09/xmldsig#sha1"/>
        <DigestValue>TN7mgenfKo5NopRKt/8to9rjOOc=</DigestValue>
      </Reference>
      <Reference URI="/word/charts/chart40.xml?ContentType=application/vnd.openxmlformats-officedocument.drawingml.chart+xml">
        <DigestMethod Algorithm="http://www.w3.org/2000/09/xmldsig#sha1"/>
        <DigestValue>63V40ud/Ludq7eCpp5BO7v4nC38=</DigestValue>
      </Reference>
      <Reference URI="/word/charts/chart41.xml?ContentType=application/vnd.openxmlformats-officedocument.drawingml.chart+xml">
        <DigestMethod Algorithm="http://www.w3.org/2000/09/xmldsig#sha1"/>
        <DigestValue>bYnssVS97MjtdqAfUbQmEoYCiUU=</DigestValue>
      </Reference>
      <Reference URI="/word/charts/chart42.xml?ContentType=application/vnd.openxmlformats-officedocument.drawingml.chart+xml">
        <DigestMethod Algorithm="http://www.w3.org/2000/09/xmldsig#sha1"/>
        <DigestValue>ddyTyxqduP06zI0O9lpNcZkPmtc=</DigestValue>
      </Reference>
      <Reference URI="/word/charts/chart43.xml?ContentType=application/vnd.openxmlformats-officedocument.drawingml.chart+xml">
        <DigestMethod Algorithm="http://www.w3.org/2000/09/xmldsig#sha1"/>
        <DigestValue>QhqCmIR7tPXDDJD9j8NUFDPjxhQ=</DigestValue>
      </Reference>
      <Reference URI="/word/charts/chart44.xml?ContentType=application/vnd.openxmlformats-officedocument.drawingml.chart+xml">
        <DigestMethod Algorithm="http://www.w3.org/2000/09/xmldsig#sha1"/>
        <DigestValue>zD/zVT+j6XsoONzs0fOEMHklYw4=</DigestValue>
      </Reference>
      <Reference URI="/word/charts/chart45.xml?ContentType=application/vnd.openxmlformats-officedocument.drawingml.chart+xml">
        <DigestMethod Algorithm="http://www.w3.org/2000/09/xmldsig#sha1"/>
        <DigestValue>h0TpjkVti8G9CQs3IuSZSpxYyNc=</DigestValue>
      </Reference>
      <Reference URI="/word/charts/chart5.xml?ContentType=application/vnd.openxmlformats-officedocument.drawingml.chart+xml">
        <DigestMethod Algorithm="http://www.w3.org/2000/09/xmldsig#sha1"/>
        <DigestValue>zMJDWmaPlWoPcJSVMwKxn75FPaQ=</DigestValue>
      </Reference>
      <Reference URI="/word/charts/chart6.xml?ContentType=application/vnd.openxmlformats-officedocument.drawingml.chart+xml">
        <DigestMethod Algorithm="http://www.w3.org/2000/09/xmldsig#sha1"/>
        <DigestValue>zAZgU9sddEKagDYxDU7pi38enQo=</DigestValue>
      </Reference>
      <Reference URI="/word/charts/chart7.xml?ContentType=application/vnd.openxmlformats-officedocument.drawingml.chart+xml">
        <DigestMethod Algorithm="http://www.w3.org/2000/09/xmldsig#sha1"/>
        <DigestValue>hSDNbcET58WgzGqc7GGdPhdOPXU=</DigestValue>
      </Reference>
      <Reference URI="/word/charts/chart8.xml?ContentType=application/vnd.openxmlformats-officedocument.drawingml.chart+xml">
        <DigestMethod Algorithm="http://www.w3.org/2000/09/xmldsig#sha1"/>
        <DigestValue>oX12jbVQLqQ9VIDnZmOdFp499Z0=</DigestValue>
      </Reference>
      <Reference URI="/word/charts/chart9.xml?ContentType=application/vnd.openxmlformats-officedocument.drawingml.chart+xml">
        <DigestMethod Algorithm="http://www.w3.org/2000/09/xmldsig#sha1"/>
        <DigestValue>QWHzNA6C9/gMhTW7VNAE/1xYT68=</DigestValue>
      </Reference>
      <Reference URI="/word/document.xml?ContentType=application/vnd.openxmlformats-officedocument.wordprocessingml.document.main+xml">
        <DigestMethod Algorithm="http://www.w3.org/2000/09/xmldsig#sha1"/>
        <DigestValue>aEsBztxdDwE4EGRl0hFRA/g/5M8=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Hiq1PCNDi7p2zT6OsogQeeguQ34=</DigestValue>
      </Reference>
      <Reference URI="/word/embeddings/Microsoft_Excel_Worksheet10.xlsx?ContentType=application/vnd.openxmlformats-officedocument.spreadsheetml.sheet">
        <DigestMethod Algorithm="http://www.w3.org/2000/09/xmldsig#sha1"/>
        <DigestValue>SS+uk95xCwYF3RuWhqCMBK6wuB4=</DigestValue>
      </Reference>
      <Reference URI="/word/embeddings/Microsoft_Excel_Worksheet11.xlsx?ContentType=application/vnd.openxmlformats-officedocument.spreadsheetml.sheet">
        <DigestMethod Algorithm="http://www.w3.org/2000/09/xmldsig#sha1"/>
        <DigestValue>QI0EwAWxbyPkRWsot56wqmiYQCY=</DigestValue>
      </Reference>
      <Reference URI="/word/embeddings/Microsoft_Excel_Worksheet12.xlsx?ContentType=application/vnd.openxmlformats-officedocument.spreadsheetml.sheet">
        <DigestMethod Algorithm="http://www.w3.org/2000/09/xmldsig#sha1"/>
        <DigestValue>v5SdWtbxLYY5uddJeWdHYcpMnQE=</DigestValue>
      </Reference>
      <Reference URI="/word/embeddings/Microsoft_Excel_Worksheet13.xlsx?ContentType=application/vnd.openxmlformats-officedocument.spreadsheetml.sheet">
        <DigestMethod Algorithm="http://www.w3.org/2000/09/xmldsig#sha1"/>
        <DigestValue>EKP+WjpX0yz2nlsS06cYqNBMMgE=</DigestValue>
      </Reference>
      <Reference URI="/word/embeddings/Microsoft_Excel_Worksheet14.xlsx?ContentType=application/vnd.openxmlformats-officedocument.spreadsheetml.sheet">
        <DigestMethod Algorithm="http://www.w3.org/2000/09/xmldsig#sha1"/>
        <DigestValue>EKP+WjpX0yz2nlsS06cYqNBMMgE=</DigestValue>
      </Reference>
      <Reference URI="/word/embeddings/Microsoft_Excel_Worksheet15.xlsx?ContentType=application/vnd.openxmlformats-officedocument.spreadsheetml.sheet">
        <DigestMethod Algorithm="http://www.w3.org/2000/09/xmldsig#sha1"/>
        <DigestValue>ED2AAGNbbmLQZQH7g8HYGvClU+g=</DigestValue>
      </Reference>
      <Reference URI="/word/embeddings/Microsoft_Excel_Worksheet16.xlsx?ContentType=application/vnd.openxmlformats-officedocument.spreadsheetml.sheet">
        <DigestMethod Algorithm="http://www.w3.org/2000/09/xmldsig#sha1"/>
        <DigestValue>YZQUTP8n1FApL2glmdaSqc4z/rk=</DigestValue>
      </Reference>
      <Reference URI="/word/embeddings/Microsoft_Excel_Worksheet17.xlsx?ContentType=application/vnd.openxmlformats-officedocument.spreadsheetml.sheet">
        <DigestMethod Algorithm="http://www.w3.org/2000/09/xmldsig#sha1"/>
        <DigestValue>jR1qHt62Xilv8+GqIEuae+JMOeA=</DigestValue>
      </Reference>
      <Reference URI="/word/embeddings/Microsoft_Excel_Worksheet18.xlsx?ContentType=application/vnd.openxmlformats-officedocument.spreadsheetml.sheet">
        <DigestMethod Algorithm="http://www.w3.org/2000/09/xmldsig#sha1"/>
        <DigestValue>jR1qHt62Xilv8+GqIEuae+JMOeA=</DigestValue>
      </Reference>
      <Reference URI="/word/embeddings/Microsoft_Excel_Worksheet19.xlsx?ContentType=application/vnd.openxmlformats-officedocument.spreadsheetml.sheet">
        <DigestMethod Algorithm="http://www.w3.org/2000/09/xmldsig#sha1"/>
        <DigestValue>NcROfYUFZQhJcoHtFdxZ1rV+WpY=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Hiq1PCNDi7p2zT6OsogQeeguQ34=</DigestValue>
      </Reference>
      <Reference URI="/word/embeddings/Microsoft_Excel_Worksheet20.xlsx?ContentType=application/vnd.openxmlformats-officedocument.spreadsheetml.sheet">
        <DigestMethod Algorithm="http://www.w3.org/2000/09/xmldsig#sha1"/>
        <DigestValue>PArCUFwsmUMpQnXuY/ukg4Mw8Mw=</DigestValue>
      </Reference>
      <Reference URI="/word/embeddings/Microsoft_Excel_Worksheet21.xlsx?ContentType=application/vnd.openxmlformats-officedocument.spreadsheetml.sheet">
        <DigestMethod Algorithm="http://www.w3.org/2000/09/xmldsig#sha1"/>
        <DigestValue>CbUoodS3RV5qCLu0RaGeyh434QI=</DigestValue>
      </Reference>
      <Reference URI="/word/embeddings/Microsoft_Excel_Worksheet22.xlsx?ContentType=application/vnd.openxmlformats-officedocument.spreadsheetml.sheet">
        <DigestMethod Algorithm="http://www.w3.org/2000/09/xmldsig#sha1"/>
        <DigestValue>jI78cZBeOU/qkOPBSmaIWe7ga/U=</DigestValue>
      </Reference>
      <Reference URI="/word/embeddings/Microsoft_Excel_Worksheet23.xlsx?ContentType=application/vnd.openxmlformats-officedocument.spreadsheetml.sheet">
        <DigestMethod Algorithm="http://www.w3.org/2000/09/xmldsig#sha1"/>
        <DigestValue>FnYJXHgWtY5A0dc6VGczlL80l5A=</DigestValue>
      </Reference>
      <Reference URI="/word/embeddings/Microsoft_Excel_Worksheet24.xlsx?ContentType=application/vnd.openxmlformats-officedocument.spreadsheetml.sheet">
        <DigestMethod Algorithm="http://www.w3.org/2000/09/xmldsig#sha1"/>
        <DigestValue>3JLPRQlltT6T3HhC3WcLkXJxmr4=</DigestValue>
      </Reference>
      <Reference URI="/word/embeddings/Microsoft_Excel_Worksheet25.xlsx?ContentType=application/vnd.openxmlformats-officedocument.spreadsheetml.sheet">
        <DigestMethod Algorithm="http://www.w3.org/2000/09/xmldsig#sha1"/>
        <DigestValue>nSaMqPU5lIfeN7eTyqqQo136BNY=</DigestValue>
      </Reference>
      <Reference URI="/word/embeddings/Microsoft_Excel_Worksheet26.xlsx?ContentType=application/vnd.openxmlformats-officedocument.spreadsheetml.sheet">
        <DigestMethod Algorithm="http://www.w3.org/2000/09/xmldsig#sha1"/>
        <DigestValue>kow/7DXgkPGgrjrL6okJDkZXsuc=</DigestValue>
      </Reference>
      <Reference URI="/word/embeddings/Microsoft_Excel_Worksheet27.xlsx?ContentType=application/vnd.openxmlformats-officedocument.spreadsheetml.sheet">
        <DigestMethod Algorithm="http://www.w3.org/2000/09/xmldsig#sha1"/>
        <DigestValue>ARzGx1GY42blJwdErW5sGT0drFA=</DigestValue>
      </Reference>
      <Reference URI="/word/embeddings/Microsoft_Excel_Worksheet28.xlsx?ContentType=application/vnd.openxmlformats-officedocument.spreadsheetml.sheet">
        <DigestMethod Algorithm="http://www.w3.org/2000/09/xmldsig#sha1"/>
        <DigestValue>oKdQSkyATzdBOVAC+BnrXg8SU7g=</DigestValue>
      </Reference>
      <Reference URI="/word/embeddings/Microsoft_Excel_Worksheet29.xlsx?ContentType=application/vnd.openxmlformats-officedocument.spreadsheetml.sheet">
        <DigestMethod Algorithm="http://www.w3.org/2000/09/xmldsig#sha1"/>
        <DigestValue>v77SoIlNwFSYgtrnfLbXf3k6oAU=</DigestValue>
      </Reference>
      <Reference URI="/word/embeddings/Microsoft_Excel_Worksheet3.xlsx?ContentType=application/vnd.openxmlformats-officedocument.spreadsheetml.sheet">
        <DigestMethod Algorithm="http://www.w3.org/2000/09/xmldsig#sha1"/>
        <DigestValue>9JGWvxcscbtTkmbBwggK7CQS2nY=</DigestValue>
      </Reference>
      <Reference URI="/word/embeddings/Microsoft_Excel_Worksheet30.xlsx?ContentType=application/vnd.openxmlformats-officedocument.spreadsheetml.sheet">
        <DigestMethod Algorithm="http://www.w3.org/2000/09/xmldsig#sha1"/>
        <DigestValue>ucxKpDTWHCv350OHRkynI1Ae6gU=</DigestValue>
      </Reference>
      <Reference URI="/word/embeddings/Microsoft_Excel_Worksheet31.xlsx?ContentType=application/vnd.openxmlformats-officedocument.spreadsheetml.sheet">
        <DigestMethod Algorithm="http://www.w3.org/2000/09/xmldsig#sha1"/>
        <DigestValue>NUBsh6GAre6BlZZwk6fzI0WAb0k=</DigestValue>
      </Reference>
      <Reference URI="/word/embeddings/Microsoft_Excel_Worksheet32.xlsx?ContentType=application/vnd.openxmlformats-officedocument.spreadsheetml.sheet">
        <DigestMethod Algorithm="http://www.w3.org/2000/09/xmldsig#sha1"/>
        <DigestValue>91CXDwe6OnDzZITNZm4EzTjKwA8=</DigestValue>
      </Reference>
      <Reference URI="/word/embeddings/Microsoft_Excel_Worksheet33.xlsx?ContentType=application/vnd.openxmlformats-officedocument.spreadsheetml.sheet">
        <DigestMethod Algorithm="http://www.w3.org/2000/09/xmldsig#sha1"/>
        <DigestValue>RPr4ZdIVjMmmUdztNZSdLFsLFx4=</DigestValue>
      </Reference>
      <Reference URI="/word/embeddings/Microsoft_Excel_Worksheet34.xlsx?ContentType=application/vnd.openxmlformats-officedocument.spreadsheetml.sheet">
        <DigestMethod Algorithm="http://www.w3.org/2000/09/xmldsig#sha1"/>
        <DigestValue>7oR+bi/wK5TjCPbyg0DbV2vaK2A=</DigestValue>
      </Reference>
      <Reference URI="/word/embeddings/Microsoft_Excel_Worksheet35.xlsx?ContentType=application/vnd.openxmlformats-officedocument.spreadsheetml.sheet">
        <DigestMethod Algorithm="http://www.w3.org/2000/09/xmldsig#sha1"/>
        <DigestValue>0r9AnXXXoco4Tk4LkVa2JUQmURE=</DigestValue>
      </Reference>
      <Reference URI="/word/embeddings/Microsoft_Excel_Worksheet36.xlsx?ContentType=application/vnd.openxmlformats-officedocument.spreadsheetml.sheet">
        <DigestMethod Algorithm="http://www.w3.org/2000/09/xmldsig#sha1"/>
        <DigestValue>CsJaeVcg4LAdj11QW9UyHV2oku4=</DigestValue>
      </Reference>
      <Reference URI="/word/embeddings/Microsoft_Excel_Worksheet37.xlsx?ContentType=application/vnd.openxmlformats-officedocument.spreadsheetml.sheet">
        <DigestMethod Algorithm="http://www.w3.org/2000/09/xmldsig#sha1"/>
        <DigestValue>tHYkwdVeBGs3WAOi5Ex3GEpjPIQ=</DigestValue>
      </Reference>
      <Reference URI="/word/embeddings/Microsoft_Excel_Worksheet38.xlsx?ContentType=application/vnd.openxmlformats-officedocument.spreadsheetml.sheet">
        <DigestMethod Algorithm="http://www.w3.org/2000/09/xmldsig#sha1"/>
        <DigestValue>Q3XsgBOcrlQz7QqUCyQ2pMqstFc=</DigestValue>
      </Reference>
      <Reference URI="/word/embeddings/Microsoft_Excel_Worksheet39.xlsx?ContentType=application/vnd.openxmlformats-officedocument.spreadsheetml.sheet">
        <DigestMethod Algorithm="http://www.w3.org/2000/09/xmldsig#sha1"/>
        <DigestValue>lKSSRhBehRAc/t1XtoriOgH6EqM=</DigestValue>
      </Reference>
      <Reference URI="/word/embeddings/Microsoft_Excel_Worksheet4.xlsx?ContentType=application/vnd.openxmlformats-officedocument.spreadsheetml.sheet">
        <DigestMethod Algorithm="http://www.w3.org/2000/09/xmldsig#sha1"/>
        <DigestValue>YQdNEN0WpipSSR1DrRFr0B3OnFs=</DigestValue>
      </Reference>
      <Reference URI="/word/embeddings/Microsoft_Excel_Worksheet40.xlsx?ContentType=application/vnd.openxmlformats-officedocument.spreadsheetml.sheet">
        <DigestMethod Algorithm="http://www.w3.org/2000/09/xmldsig#sha1"/>
        <DigestValue>7dHCYxgY7y2moCfHmtIIrauT9cU=</DigestValue>
      </Reference>
      <Reference URI="/word/embeddings/Microsoft_Excel_Worksheet41.xlsx?ContentType=application/vnd.openxmlformats-officedocument.spreadsheetml.sheet">
        <DigestMethod Algorithm="http://www.w3.org/2000/09/xmldsig#sha1"/>
        <DigestValue>uwk3jnX239ZOHEqOzpRanzC+y6U=</DigestValue>
      </Reference>
      <Reference URI="/word/embeddings/Microsoft_Excel_Worksheet42.xlsx?ContentType=application/vnd.openxmlformats-officedocument.spreadsheetml.sheet">
        <DigestMethod Algorithm="http://www.w3.org/2000/09/xmldsig#sha1"/>
        <DigestValue>8z8jGsudpVW3em0EsctecJ709uM=</DigestValue>
      </Reference>
      <Reference URI="/word/embeddings/Microsoft_Excel_Worksheet43.xlsx?ContentType=application/vnd.openxmlformats-officedocument.spreadsheetml.sheet">
        <DigestMethod Algorithm="http://www.w3.org/2000/09/xmldsig#sha1"/>
        <DigestValue>TMKbpxbr+5yCRUDlZlZaCX2DzkQ=</DigestValue>
      </Reference>
      <Reference URI="/word/embeddings/Microsoft_Excel_Worksheet44.xlsx?ContentType=application/vnd.openxmlformats-officedocument.spreadsheetml.sheet">
        <DigestMethod Algorithm="http://www.w3.org/2000/09/xmldsig#sha1"/>
        <DigestValue>1xbvt5DeMj2rpBX0+UTb0v/anpU=</DigestValue>
      </Reference>
      <Reference URI="/word/embeddings/Microsoft_Excel_Worksheet45.xlsx?ContentType=application/vnd.openxmlformats-officedocument.spreadsheetml.sheet">
        <DigestMethod Algorithm="http://www.w3.org/2000/09/xmldsig#sha1"/>
        <DigestValue>oqGBYyPl3j0U/9F2CyMLBQTTqEE=</DigestValue>
      </Reference>
      <Reference URI="/word/embeddings/Microsoft_Excel_Worksheet5.xlsx?ContentType=application/vnd.openxmlformats-officedocument.spreadsheetml.sheet">
        <DigestMethod Algorithm="http://www.w3.org/2000/09/xmldsig#sha1"/>
        <DigestValue>6EUtPzxGCybIFRafu6pyTOwf9EY=</DigestValue>
      </Reference>
      <Reference URI="/word/embeddings/Microsoft_Excel_Worksheet6.xlsx?ContentType=application/vnd.openxmlformats-officedocument.spreadsheetml.sheet">
        <DigestMethod Algorithm="http://www.w3.org/2000/09/xmldsig#sha1"/>
        <DigestValue>6EUtPzxGCybIFRafu6pyTOwf9EY=</DigestValue>
      </Reference>
      <Reference URI="/word/embeddings/Microsoft_Excel_Worksheet7.xlsx?ContentType=application/vnd.openxmlformats-officedocument.spreadsheetml.sheet">
        <DigestMethod Algorithm="http://www.w3.org/2000/09/xmldsig#sha1"/>
        <DigestValue>S84maatqoGmbU0Yh8fLpTXL6sdc=</DigestValue>
      </Reference>
      <Reference URI="/word/embeddings/Microsoft_Excel_Worksheet8.xlsx?ContentType=application/vnd.openxmlformats-officedocument.spreadsheetml.sheet">
        <DigestMethod Algorithm="http://www.w3.org/2000/09/xmldsig#sha1"/>
        <DigestValue>93z5pjDTXdkOUSZaqhMYcdBBmbw=</DigestValue>
      </Reference>
      <Reference URI="/word/embeddings/Microsoft_Excel_Worksheet9.xlsx?ContentType=application/vnd.openxmlformats-officedocument.spreadsheetml.sheet">
        <DigestMethod Algorithm="http://www.w3.org/2000/09/xmldsig#sha1"/>
        <DigestValue>M9XlD2hjdFnZEHlxrr58VHT5nqs=</DigestValue>
      </Reference>
      <Reference URI="/word/endnotes.xml?ContentType=application/vnd.openxmlformats-officedocument.wordprocessingml.endnotes+xml">
        <DigestMethod Algorithm="http://www.w3.org/2000/09/xmldsig#sha1"/>
        <DigestValue>G8WspuAos3WBnRkUhrN+xH8vH2M=</DigestValue>
      </Reference>
      <Reference URI="/word/fontTable.xml?ContentType=application/vnd.openxmlformats-officedocument.wordprocessingml.fontTable+xml">
        <DigestMethod Algorithm="http://www.w3.org/2000/09/xmldsig#sha1"/>
        <DigestValue>4td2m5dtJx3CRba2HgQbRzIbN2A=</DigestValue>
      </Reference>
      <Reference URI="/word/footnotes.xml?ContentType=application/vnd.openxmlformats-officedocument.wordprocessingml.footnotes+xml">
        <DigestMethod Algorithm="http://www.w3.org/2000/09/xmldsig#sha1"/>
        <DigestValue>p90X3C8o77vbxvosUrLkUMaZSzE=</DigestValue>
      </Reference>
      <Reference URI="/word/numbering.xml?ContentType=application/vnd.openxmlformats-officedocument.wordprocessingml.numbering+xml">
        <DigestMethod Algorithm="http://www.w3.org/2000/09/xmldsig#sha1"/>
        <DigestValue>FV1PRdSH4q5s1imbZVaD+VGQlMQ=</DigestValue>
      </Reference>
      <Reference URI="/word/settings.xml?ContentType=application/vnd.openxmlformats-officedocument.wordprocessingml.settings+xml">
        <DigestMethod Algorithm="http://www.w3.org/2000/09/xmldsig#sha1"/>
        <DigestValue>mWkUVY8S6B1IP40rk+BWNZS/pZ0=</DigestValue>
      </Reference>
      <Reference URI="/word/styles.xml?ContentType=application/vnd.openxmlformats-officedocument.wordprocessingml.styles+xml">
        <DigestMethod Algorithm="http://www.w3.org/2000/09/xmldsig#sha1"/>
        <DigestValue>sKSTyEJA4E3bpaPegzYS7rRnDB0=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theme/themeOverride1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0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1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2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3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4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5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6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7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8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19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0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1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2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3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4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5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6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7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8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29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0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1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2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3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4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5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6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7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8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39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4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40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41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42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43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44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45.xml?ContentType=application/vnd.openxmlformats-officedocument.themeOverride+xml">
        <DigestMethod Algorithm="http://www.w3.org/2000/09/xmldsig#sha1"/>
        <DigestValue>FquysVtHd2NXTeBLtOPdGrNhWZ8=</DigestValue>
      </Reference>
      <Reference URI="/word/theme/themeOverride5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6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7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8.xml?ContentType=application/vnd.openxmlformats-officedocument.themeOverride+xml">
        <DigestMethod Algorithm="http://www.w3.org/2000/09/xmldsig#sha1"/>
        <DigestValue>oIZvfKbmVl7dD8QK63Gmd3dPihA=</DigestValue>
      </Reference>
      <Reference URI="/word/theme/themeOverride9.xml?ContentType=application/vnd.openxmlformats-officedocument.themeOverride+xml">
        <DigestMethod Algorithm="http://www.w3.org/2000/09/xmldsig#sha1"/>
        <DigestValue>oIZvfKbmVl7dD8QK63Gmd3dPihA=</DigestValue>
      </Reference>
      <Reference URI="/word/webSettings.xml?ContentType=application/vnd.openxmlformats-officedocument.wordprocessingml.webSettings+xml">
        <DigestMethod Algorithm="http://www.w3.org/2000/09/xmldsig#sha1"/>
        <DigestValue>fq5xg6n/lrG+ZVUxGxvHtm4v/nM=</DigestValue>
      </Reference>
    </Manifest>
    <SignatureProperties>
      <SignatureProperty Id="idSignatureTime" Target="#idPackageSignature">
        <mdssi:SignatureTime>
          <mdssi:Format>YYYY-MM-DDThh:mm:ssTZD</mdssi:Format>
          <mdssi:Value>2022-08-03T10:30:03Z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0EA5-2720-431F-8853-06E99DEE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62</Pages>
  <Words>17689</Words>
  <Characters>100830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13</cp:revision>
  <cp:lastPrinted>2020-04-26T21:06:00Z</cp:lastPrinted>
  <dcterms:created xsi:type="dcterms:W3CDTF">2020-06-19T13:01:00Z</dcterms:created>
  <dcterms:modified xsi:type="dcterms:W3CDTF">2020-06-21T15:21:00Z</dcterms:modified>
</cp:coreProperties>
</file>