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C4" w:rsidRPr="00663F40" w:rsidRDefault="006F2FC4" w:rsidP="006F2FC4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663F40">
        <w:rPr>
          <w:color w:val="000000"/>
          <w:sz w:val="28"/>
          <w:szCs w:val="28"/>
        </w:rPr>
        <w:t xml:space="preserve">Муниципальное казенное учреждение дополнительного образования </w:t>
      </w:r>
    </w:p>
    <w:p w:rsidR="006F2FC4" w:rsidRPr="00663F40" w:rsidRDefault="006F2FC4" w:rsidP="006F2FC4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663F40">
        <w:rPr>
          <w:color w:val="000000"/>
          <w:sz w:val="28"/>
          <w:szCs w:val="28"/>
        </w:rPr>
        <w:t>«Детско-юношеский центр «Оберег»</w:t>
      </w:r>
    </w:p>
    <w:p w:rsidR="006F2FC4" w:rsidRPr="00663F40" w:rsidRDefault="006F2FC4" w:rsidP="006F2FC4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</w:p>
    <w:p w:rsidR="006F2FC4" w:rsidRPr="00663F40" w:rsidRDefault="006F2FC4" w:rsidP="006F2FC4">
      <w:pPr>
        <w:widowControl/>
        <w:autoSpaceDE/>
        <w:autoSpaceDN/>
        <w:adjustRightInd/>
        <w:rPr>
          <w:color w:val="000000"/>
          <w:sz w:val="14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4"/>
        <w:gridCol w:w="5247"/>
      </w:tblGrid>
      <w:tr w:rsidR="006F2FC4" w:rsidRPr="00663F40" w:rsidTr="006F2FC4">
        <w:tc>
          <w:tcPr>
            <w:tcW w:w="4324" w:type="dxa"/>
            <w:shd w:val="clear" w:color="auto" w:fill="auto"/>
          </w:tcPr>
          <w:p w:rsidR="006F2FC4" w:rsidRPr="00663F40" w:rsidRDefault="006F2FC4" w:rsidP="008B4531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 w:rsidRPr="00663F40">
              <w:rPr>
                <w:sz w:val="28"/>
                <w:szCs w:val="28"/>
              </w:rPr>
              <w:t xml:space="preserve">Рассмотрено на заседании </w:t>
            </w:r>
          </w:p>
          <w:p w:rsidR="006F2FC4" w:rsidRPr="00663F40" w:rsidRDefault="006F2FC4" w:rsidP="008B4531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 w:rsidRPr="00663F40">
              <w:rPr>
                <w:sz w:val="28"/>
                <w:szCs w:val="28"/>
              </w:rPr>
              <w:t xml:space="preserve">Методического совета </w:t>
            </w:r>
          </w:p>
          <w:p w:rsidR="006F2FC4" w:rsidRPr="00663F40" w:rsidRDefault="006F2FC4" w:rsidP="008B4531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 w:rsidRPr="00663F40">
              <w:rPr>
                <w:sz w:val="28"/>
                <w:szCs w:val="28"/>
              </w:rPr>
              <w:t>МКУДО «Центр «Оберег»</w:t>
            </w:r>
          </w:p>
          <w:p w:rsidR="006F2FC4" w:rsidRPr="00663F40" w:rsidRDefault="006F2FC4" w:rsidP="008B4531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  <w:r w:rsidRPr="00663F40">
              <w:rPr>
                <w:sz w:val="28"/>
                <w:szCs w:val="28"/>
              </w:rPr>
              <w:t xml:space="preserve">Протокол №__ </w:t>
            </w:r>
            <w:proofErr w:type="gramStart"/>
            <w:r w:rsidRPr="00663F40">
              <w:rPr>
                <w:sz w:val="28"/>
                <w:szCs w:val="28"/>
              </w:rPr>
              <w:t>от</w:t>
            </w:r>
            <w:proofErr w:type="gramEnd"/>
            <w:r w:rsidRPr="00663F40">
              <w:rPr>
                <w:sz w:val="28"/>
                <w:szCs w:val="28"/>
              </w:rPr>
              <w:t xml:space="preserve"> __________</w:t>
            </w:r>
          </w:p>
          <w:p w:rsidR="006F2FC4" w:rsidRPr="00663F40" w:rsidRDefault="006F2FC4" w:rsidP="008B4531">
            <w:pPr>
              <w:widowControl/>
              <w:autoSpaceDE/>
              <w:autoSpaceDN/>
              <w:adjustRightInd/>
              <w:ind w:left="360"/>
              <w:rPr>
                <w:sz w:val="28"/>
                <w:szCs w:val="28"/>
              </w:rPr>
            </w:pPr>
          </w:p>
        </w:tc>
        <w:tc>
          <w:tcPr>
            <w:tcW w:w="5247" w:type="dxa"/>
            <w:shd w:val="clear" w:color="auto" w:fill="auto"/>
          </w:tcPr>
          <w:tbl>
            <w:tblPr>
              <w:tblW w:w="4287" w:type="dxa"/>
              <w:tblInd w:w="744" w:type="dxa"/>
              <w:tblLook w:val="01E0" w:firstRow="1" w:lastRow="1" w:firstColumn="1" w:lastColumn="1" w:noHBand="0" w:noVBand="0"/>
            </w:tblPr>
            <w:tblGrid>
              <w:gridCol w:w="4287"/>
            </w:tblGrid>
            <w:tr w:rsidR="006F2FC4" w:rsidRPr="00663F40" w:rsidTr="008B4531">
              <w:tc>
                <w:tcPr>
                  <w:tcW w:w="4287" w:type="dxa"/>
                  <w:shd w:val="clear" w:color="auto" w:fill="auto"/>
                </w:tcPr>
                <w:p w:rsidR="006F2FC4" w:rsidRPr="00663F40" w:rsidRDefault="006F2FC4" w:rsidP="008B453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8"/>
                      <w:szCs w:val="28"/>
                    </w:rPr>
                  </w:pPr>
                  <w:r w:rsidRPr="00663F40">
                    <w:rPr>
                      <w:color w:val="000000"/>
                      <w:sz w:val="28"/>
                      <w:szCs w:val="28"/>
                    </w:rPr>
                    <w:t>УТВЕРЖДАЮ:</w:t>
                  </w:r>
                </w:p>
                <w:p w:rsidR="006F2FC4" w:rsidRPr="00663F40" w:rsidRDefault="006F2FC4" w:rsidP="008B453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8"/>
                      <w:szCs w:val="28"/>
                    </w:rPr>
                  </w:pPr>
                  <w:r w:rsidRPr="00663F40">
                    <w:rPr>
                      <w:color w:val="000000"/>
                      <w:sz w:val="28"/>
                      <w:szCs w:val="28"/>
                    </w:rPr>
                    <w:t xml:space="preserve">Директор </w:t>
                  </w:r>
                </w:p>
                <w:p w:rsidR="006F2FC4" w:rsidRPr="00663F40" w:rsidRDefault="006F2FC4" w:rsidP="008B4531">
                  <w:pPr>
                    <w:widowControl/>
                    <w:autoSpaceDE/>
                    <w:autoSpaceDN/>
                    <w:adjustRightInd/>
                    <w:rPr>
                      <w:sz w:val="28"/>
                      <w:szCs w:val="28"/>
                    </w:rPr>
                  </w:pPr>
                  <w:r w:rsidRPr="00663F40">
                    <w:rPr>
                      <w:sz w:val="28"/>
                      <w:szCs w:val="28"/>
                    </w:rPr>
                    <w:t>МКУДО «Центр «Оберег»</w:t>
                  </w:r>
                </w:p>
                <w:p w:rsidR="006F2FC4" w:rsidRPr="00663F40" w:rsidRDefault="006F2FC4" w:rsidP="008B453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8"/>
                      <w:szCs w:val="28"/>
                    </w:rPr>
                  </w:pPr>
                  <w:r w:rsidRPr="00663F40">
                    <w:rPr>
                      <w:color w:val="000000"/>
                      <w:sz w:val="28"/>
                      <w:szCs w:val="28"/>
                    </w:rPr>
                    <w:t>___________Л.В. Усенко</w:t>
                  </w:r>
                </w:p>
                <w:p w:rsidR="006F2FC4" w:rsidRPr="00663F40" w:rsidRDefault="006F2FC4" w:rsidP="008B453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8"/>
                      <w:szCs w:val="28"/>
                    </w:rPr>
                  </w:pPr>
                  <w:r w:rsidRPr="00663F40">
                    <w:rPr>
                      <w:color w:val="000000"/>
                      <w:sz w:val="28"/>
                      <w:szCs w:val="28"/>
                    </w:rPr>
                    <w:t>Приказ № ___</w:t>
                  </w:r>
                </w:p>
                <w:p w:rsidR="006F2FC4" w:rsidRPr="00663F40" w:rsidRDefault="006F2FC4" w:rsidP="008B453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8"/>
                      <w:szCs w:val="28"/>
                    </w:rPr>
                  </w:pPr>
                  <w:r w:rsidRPr="00663F40">
                    <w:rPr>
                      <w:color w:val="000000"/>
                      <w:sz w:val="28"/>
                      <w:szCs w:val="28"/>
                    </w:rPr>
                    <w:t>от «__»_________ 20___г.</w:t>
                  </w:r>
                </w:p>
                <w:p w:rsidR="006F2FC4" w:rsidRPr="00663F40" w:rsidRDefault="006F2FC4" w:rsidP="008B453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8"/>
                      <w:szCs w:val="28"/>
                    </w:rPr>
                  </w:pPr>
                </w:p>
                <w:p w:rsidR="006F2FC4" w:rsidRPr="00663F40" w:rsidRDefault="006F2FC4" w:rsidP="008B453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F2FC4" w:rsidRPr="00663F40" w:rsidRDefault="006F2FC4" w:rsidP="008B4531">
            <w:pPr>
              <w:widowControl/>
              <w:autoSpaceDE/>
              <w:autoSpaceDN/>
              <w:adjustRightInd/>
              <w:ind w:firstLine="540"/>
              <w:rPr>
                <w:sz w:val="28"/>
                <w:szCs w:val="28"/>
              </w:rPr>
            </w:pPr>
          </w:p>
        </w:tc>
      </w:tr>
    </w:tbl>
    <w:p w:rsidR="006F2FC4" w:rsidRPr="006F2FC4" w:rsidRDefault="006F2FC4" w:rsidP="006F2FC4">
      <w:pPr>
        <w:shd w:val="clear" w:color="auto" w:fill="FFFFFF"/>
        <w:spacing w:line="360" w:lineRule="auto"/>
        <w:ind w:left="-567"/>
        <w:jc w:val="center"/>
        <w:rPr>
          <w:b/>
          <w:color w:val="000000"/>
          <w:sz w:val="28"/>
          <w:szCs w:val="28"/>
        </w:rPr>
      </w:pPr>
      <w:r w:rsidRPr="006F2FC4">
        <w:rPr>
          <w:b/>
          <w:color w:val="000000"/>
          <w:sz w:val="28"/>
          <w:szCs w:val="28"/>
        </w:rPr>
        <w:t xml:space="preserve">Положение об аттестации </w:t>
      </w:r>
      <w:r w:rsidR="00BF2FAD">
        <w:rPr>
          <w:b/>
          <w:color w:val="000000"/>
          <w:sz w:val="28"/>
          <w:szCs w:val="28"/>
        </w:rPr>
        <w:t>обучающихся</w:t>
      </w:r>
      <w:r w:rsidRPr="006F2FC4">
        <w:rPr>
          <w:b/>
          <w:color w:val="000000"/>
          <w:sz w:val="28"/>
          <w:szCs w:val="28"/>
        </w:rPr>
        <w:t xml:space="preserve"> детских объединений </w:t>
      </w:r>
    </w:p>
    <w:p w:rsidR="006F2FC4" w:rsidRPr="003F7A2B" w:rsidRDefault="006F2FC4" w:rsidP="006F2FC4">
      <w:pPr>
        <w:shd w:val="clear" w:color="auto" w:fill="FFFFFF"/>
        <w:spacing w:line="360" w:lineRule="auto"/>
        <w:ind w:left="-567"/>
        <w:jc w:val="center"/>
        <w:rPr>
          <w:b/>
          <w:sz w:val="28"/>
          <w:szCs w:val="28"/>
          <w:u w:val="single"/>
        </w:rPr>
      </w:pP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b/>
          <w:sz w:val="28"/>
          <w:szCs w:val="28"/>
        </w:rPr>
      </w:pPr>
      <w:smartTag w:uri="urn:schemas-microsoft-com:office:smarttags" w:element="place">
        <w:r w:rsidRPr="006F2FC4">
          <w:rPr>
            <w:b/>
            <w:color w:val="000000"/>
            <w:sz w:val="28"/>
            <w:szCs w:val="28"/>
            <w:lang w:val="en-US"/>
          </w:rPr>
          <w:t>I</w:t>
        </w:r>
        <w:r w:rsidRPr="006F2FC4">
          <w:rPr>
            <w:b/>
            <w:color w:val="000000"/>
            <w:sz w:val="28"/>
            <w:szCs w:val="28"/>
          </w:rPr>
          <w:t>.</w:t>
        </w:r>
      </w:smartTag>
      <w:r w:rsidRPr="006F2FC4">
        <w:rPr>
          <w:b/>
          <w:color w:val="000000"/>
          <w:sz w:val="28"/>
          <w:szCs w:val="28"/>
        </w:rPr>
        <w:t xml:space="preserve"> Общие положения</w:t>
      </w:r>
    </w:p>
    <w:p w:rsidR="006F2FC4" w:rsidRPr="006F2FC4" w:rsidRDefault="00BF2FAD" w:rsidP="00F404D6">
      <w:pPr>
        <w:widowControl/>
        <w:autoSpaceDE/>
        <w:autoSpaceDN/>
        <w:adjustRightInd/>
        <w:ind w:left="-567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6F2FC4" w:rsidRPr="006F2FC4">
        <w:rPr>
          <w:color w:val="000000"/>
          <w:sz w:val="28"/>
          <w:szCs w:val="28"/>
        </w:rPr>
        <w:t xml:space="preserve">ттестация </w:t>
      </w:r>
      <w:r>
        <w:rPr>
          <w:color w:val="000000"/>
          <w:sz w:val="28"/>
          <w:szCs w:val="28"/>
        </w:rPr>
        <w:t>обучающихся</w:t>
      </w:r>
      <w:r w:rsidR="006F2FC4" w:rsidRPr="006F2FC4">
        <w:rPr>
          <w:color w:val="000000"/>
          <w:sz w:val="28"/>
          <w:szCs w:val="28"/>
        </w:rPr>
        <w:t xml:space="preserve"> детских объединений </w:t>
      </w:r>
      <w:r w:rsidR="00F404D6" w:rsidRPr="00663F40">
        <w:rPr>
          <w:sz w:val="28"/>
          <w:szCs w:val="28"/>
        </w:rPr>
        <w:t>МКУДО «Центр «Оберег»</w:t>
      </w:r>
      <w:r w:rsidR="00F404D6">
        <w:rPr>
          <w:sz w:val="28"/>
          <w:szCs w:val="28"/>
        </w:rPr>
        <w:t xml:space="preserve"> (далее Центр) </w:t>
      </w:r>
      <w:r w:rsidR="006F2FC4" w:rsidRPr="006F2FC4">
        <w:rPr>
          <w:color w:val="000000"/>
          <w:sz w:val="28"/>
          <w:szCs w:val="28"/>
        </w:rPr>
        <w:t>рас</w:t>
      </w:r>
      <w:r w:rsidR="006F2FC4" w:rsidRPr="006F2FC4">
        <w:rPr>
          <w:color w:val="000000"/>
          <w:sz w:val="28"/>
          <w:szCs w:val="28"/>
        </w:rPr>
        <w:softHyphen/>
        <w:t>сматривается педагогическим коллективом как неотъемлемая часть обра</w:t>
      </w:r>
      <w:r w:rsidR="006F2FC4" w:rsidRPr="006F2FC4">
        <w:rPr>
          <w:color w:val="000000"/>
          <w:sz w:val="28"/>
          <w:szCs w:val="28"/>
        </w:rPr>
        <w:softHyphen/>
        <w:t>зовательного процесса, так как позволяет всем его участникам оценить ре</w:t>
      </w:r>
      <w:r w:rsidR="006F2FC4" w:rsidRPr="006F2FC4">
        <w:rPr>
          <w:color w:val="000000"/>
          <w:sz w:val="28"/>
          <w:szCs w:val="28"/>
        </w:rPr>
        <w:softHyphen/>
        <w:t>альную результативность их совместной творческой деятельности.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6F2FC4">
        <w:rPr>
          <w:b/>
          <w:bCs/>
          <w:color w:val="000000"/>
          <w:sz w:val="28"/>
          <w:szCs w:val="28"/>
        </w:rPr>
        <w:t xml:space="preserve">Цель </w:t>
      </w:r>
      <w:r w:rsidRPr="006F2FC4">
        <w:rPr>
          <w:color w:val="000000"/>
          <w:sz w:val="28"/>
          <w:szCs w:val="28"/>
        </w:rPr>
        <w:t>аттестации — выявление уровня развития способностей и личностных качеств ребенка и их соответствия прогнозируемым резуль</w:t>
      </w:r>
      <w:r w:rsidRPr="006F2FC4">
        <w:rPr>
          <w:color w:val="000000"/>
          <w:sz w:val="28"/>
          <w:szCs w:val="28"/>
        </w:rPr>
        <w:softHyphen/>
        <w:t>татам образовательных программ.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b/>
          <w:bCs/>
          <w:color w:val="000000"/>
          <w:sz w:val="28"/>
          <w:szCs w:val="28"/>
        </w:rPr>
        <w:t xml:space="preserve">Задачи </w:t>
      </w:r>
      <w:r w:rsidRPr="006F2FC4">
        <w:rPr>
          <w:color w:val="000000"/>
          <w:sz w:val="28"/>
          <w:szCs w:val="28"/>
        </w:rPr>
        <w:t>аттестации: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 xml:space="preserve">• определение уровня теоретической подготовки </w:t>
      </w:r>
      <w:proofErr w:type="gramStart"/>
      <w:r w:rsidR="00BF2FAD">
        <w:rPr>
          <w:color w:val="000000"/>
          <w:sz w:val="28"/>
          <w:szCs w:val="28"/>
        </w:rPr>
        <w:t>обучающихся</w:t>
      </w:r>
      <w:proofErr w:type="gramEnd"/>
      <w:r w:rsidRPr="006F2FC4">
        <w:rPr>
          <w:color w:val="000000"/>
          <w:sz w:val="28"/>
          <w:szCs w:val="28"/>
        </w:rPr>
        <w:t xml:space="preserve"> в кон</w:t>
      </w:r>
      <w:r w:rsidRPr="006F2FC4">
        <w:rPr>
          <w:color w:val="000000"/>
          <w:sz w:val="28"/>
          <w:szCs w:val="28"/>
        </w:rPr>
        <w:softHyphen/>
        <w:t>кретной образовательной области;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 xml:space="preserve">• выявление степени </w:t>
      </w:r>
      <w:proofErr w:type="spellStart"/>
      <w:r w:rsidRPr="006F2FC4">
        <w:rPr>
          <w:color w:val="000000"/>
          <w:sz w:val="28"/>
          <w:szCs w:val="28"/>
        </w:rPr>
        <w:t>сформированностй</w:t>
      </w:r>
      <w:proofErr w:type="spellEnd"/>
      <w:r w:rsidRPr="006F2FC4">
        <w:rPr>
          <w:color w:val="000000"/>
          <w:sz w:val="28"/>
          <w:szCs w:val="28"/>
        </w:rPr>
        <w:t xml:space="preserve"> практических умений и навы</w:t>
      </w:r>
      <w:r w:rsidRPr="006F2FC4">
        <w:rPr>
          <w:color w:val="000000"/>
          <w:sz w:val="28"/>
          <w:szCs w:val="28"/>
        </w:rPr>
        <w:softHyphen/>
        <w:t>ков детей в выбранном ими виде творческой деятельности;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>• анализ полноты реализации образовательной программы детского объединения;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>• соотнесение прогнозируемых и реальных результатов учебно-воспи</w:t>
      </w:r>
      <w:r w:rsidRPr="006F2FC4">
        <w:rPr>
          <w:color w:val="000000"/>
          <w:sz w:val="28"/>
          <w:szCs w:val="28"/>
        </w:rPr>
        <w:softHyphen/>
        <w:t>тательной работы;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>• выявление причин, способствующих или препятствующих полноцен</w:t>
      </w:r>
      <w:r w:rsidRPr="006F2FC4">
        <w:rPr>
          <w:color w:val="000000"/>
          <w:sz w:val="28"/>
          <w:szCs w:val="28"/>
        </w:rPr>
        <w:softHyphen/>
        <w:t>ной реализации образовательной программы;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6F2FC4">
        <w:rPr>
          <w:color w:val="000000"/>
          <w:sz w:val="28"/>
          <w:szCs w:val="28"/>
        </w:rPr>
        <w:t xml:space="preserve">• внесение </w:t>
      </w:r>
      <w:proofErr w:type="gramStart"/>
      <w:r w:rsidRPr="006F2FC4">
        <w:rPr>
          <w:color w:val="000000"/>
          <w:sz w:val="28"/>
          <w:szCs w:val="28"/>
        </w:rPr>
        <w:t>необходимых</w:t>
      </w:r>
      <w:proofErr w:type="gramEnd"/>
      <w:r w:rsidRPr="006F2FC4">
        <w:rPr>
          <w:color w:val="000000"/>
          <w:sz w:val="28"/>
          <w:szCs w:val="28"/>
        </w:rPr>
        <w:t xml:space="preserve"> корректив в содержание и методику образова</w:t>
      </w:r>
      <w:r w:rsidRPr="006F2FC4">
        <w:rPr>
          <w:color w:val="000000"/>
          <w:sz w:val="28"/>
          <w:szCs w:val="28"/>
        </w:rPr>
        <w:softHyphen/>
        <w:t>тельной деятельности детского объединения.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</w:p>
    <w:p w:rsidR="006F2FC4" w:rsidRPr="006F2FC4" w:rsidRDefault="00BF2FAD" w:rsidP="00BF2FAD">
      <w:pPr>
        <w:shd w:val="clear" w:color="auto" w:fill="FFFFFF"/>
        <w:ind w:left="-567"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</w:t>
      </w:r>
      <w:r w:rsidR="006F2FC4" w:rsidRPr="006F2FC4">
        <w:rPr>
          <w:color w:val="000000"/>
          <w:sz w:val="28"/>
          <w:szCs w:val="28"/>
        </w:rPr>
        <w:t xml:space="preserve">ттестация </w:t>
      </w:r>
      <w:r>
        <w:rPr>
          <w:color w:val="000000"/>
          <w:sz w:val="28"/>
          <w:szCs w:val="28"/>
        </w:rPr>
        <w:t>обучающихся</w:t>
      </w:r>
      <w:r w:rsidR="006F2FC4" w:rsidRPr="006F2FC4">
        <w:rPr>
          <w:color w:val="000000"/>
          <w:sz w:val="28"/>
          <w:szCs w:val="28"/>
        </w:rPr>
        <w:t xml:space="preserve"> детских объединений Центра стро</w:t>
      </w:r>
      <w:r w:rsidR="006F2FC4" w:rsidRPr="006F2FC4">
        <w:rPr>
          <w:color w:val="000000"/>
          <w:sz w:val="28"/>
          <w:szCs w:val="28"/>
        </w:rPr>
        <w:softHyphen/>
        <w:t xml:space="preserve">ится на </w:t>
      </w:r>
      <w:r w:rsidR="006F2FC4" w:rsidRPr="006F2FC4">
        <w:rPr>
          <w:b/>
          <w:color w:val="000000"/>
          <w:sz w:val="28"/>
          <w:szCs w:val="28"/>
        </w:rPr>
        <w:t>принципах</w:t>
      </w:r>
      <w:r w:rsidR="006F2FC4" w:rsidRPr="006F2FC4">
        <w:rPr>
          <w:color w:val="000000"/>
          <w:sz w:val="28"/>
          <w:szCs w:val="28"/>
        </w:rPr>
        <w:t xml:space="preserve"> научности, учета индивидуальных и возрастных особен</w:t>
      </w:r>
      <w:r w:rsidR="006F2FC4" w:rsidRPr="006F2FC4">
        <w:rPr>
          <w:color w:val="000000"/>
          <w:sz w:val="28"/>
          <w:szCs w:val="28"/>
        </w:rPr>
        <w:softHyphen/>
        <w:t xml:space="preserve">ностей </w:t>
      </w:r>
      <w:r>
        <w:rPr>
          <w:color w:val="000000"/>
          <w:sz w:val="28"/>
          <w:szCs w:val="28"/>
        </w:rPr>
        <w:t>обучающихся</w:t>
      </w:r>
      <w:r w:rsidR="006F2FC4" w:rsidRPr="006F2FC4">
        <w:rPr>
          <w:color w:val="000000"/>
          <w:sz w:val="28"/>
          <w:szCs w:val="28"/>
        </w:rPr>
        <w:t>, специфики деятельности детского объединения и конкретного периода обучения; необходимости, обязательности и открыто</w:t>
      </w:r>
      <w:r w:rsidR="006F2FC4" w:rsidRPr="006F2FC4">
        <w:rPr>
          <w:color w:val="000000"/>
          <w:sz w:val="28"/>
          <w:szCs w:val="28"/>
        </w:rPr>
        <w:softHyphen/>
        <w:t>сти проведения; свободы выбора педагогом методов и форм проведения и оценки результатов; обоснованности критериев оценки результатов; откры</w:t>
      </w:r>
      <w:r w:rsidR="006F2FC4" w:rsidRPr="006F2FC4">
        <w:rPr>
          <w:color w:val="000000"/>
          <w:sz w:val="28"/>
          <w:szCs w:val="28"/>
        </w:rPr>
        <w:softHyphen/>
        <w:t xml:space="preserve">тости результатов для </w:t>
      </w:r>
      <w:r w:rsidR="006F2FC4" w:rsidRPr="006F2FC4">
        <w:rPr>
          <w:color w:val="000000"/>
          <w:sz w:val="28"/>
          <w:szCs w:val="28"/>
        </w:rPr>
        <w:lastRenderedPageBreak/>
        <w:t>педагогов в сочетании с их закрытостью для детей.</w:t>
      </w:r>
      <w:proofErr w:type="gramEnd"/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b/>
          <w:bCs/>
          <w:color w:val="000000"/>
          <w:sz w:val="28"/>
          <w:szCs w:val="28"/>
        </w:rPr>
      </w:pPr>
      <w:r w:rsidRPr="006F2FC4">
        <w:rPr>
          <w:color w:val="000000"/>
          <w:sz w:val="28"/>
          <w:szCs w:val="28"/>
        </w:rPr>
        <w:t>В образовательном процессе Центра в целом и каждого детского объ</w:t>
      </w:r>
      <w:r w:rsidRPr="006F2FC4">
        <w:rPr>
          <w:color w:val="000000"/>
          <w:sz w:val="28"/>
          <w:szCs w:val="28"/>
        </w:rPr>
        <w:softHyphen/>
        <w:t xml:space="preserve">единения в частности аттестация выполняет целый ряд </w:t>
      </w:r>
      <w:r w:rsidRPr="006F2FC4">
        <w:rPr>
          <w:b/>
          <w:bCs/>
          <w:color w:val="000000"/>
          <w:sz w:val="28"/>
          <w:szCs w:val="28"/>
        </w:rPr>
        <w:t xml:space="preserve">функций: 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6F2FC4">
        <w:rPr>
          <w:color w:val="000000"/>
          <w:sz w:val="28"/>
          <w:szCs w:val="28"/>
        </w:rPr>
        <w:t xml:space="preserve">а) </w:t>
      </w:r>
      <w:proofErr w:type="gramStart"/>
      <w:r w:rsidRPr="006F2FC4">
        <w:rPr>
          <w:color w:val="000000"/>
          <w:sz w:val="28"/>
          <w:szCs w:val="28"/>
        </w:rPr>
        <w:t>учебную</w:t>
      </w:r>
      <w:proofErr w:type="gramEnd"/>
      <w:r w:rsidRPr="006F2FC4">
        <w:rPr>
          <w:color w:val="000000"/>
          <w:sz w:val="28"/>
          <w:szCs w:val="28"/>
        </w:rPr>
        <w:t>, так как создает дополнительные условия для обобщения и ос</w:t>
      </w:r>
      <w:r w:rsidRPr="006F2FC4">
        <w:rPr>
          <w:color w:val="000000"/>
          <w:sz w:val="28"/>
          <w:szCs w:val="28"/>
        </w:rPr>
        <w:softHyphen/>
        <w:t xml:space="preserve">мысления </w:t>
      </w:r>
      <w:r w:rsidR="00BF2FAD">
        <w:rPr>
          <w:color w:val="000000"/>
          <w:sz w:val="28"/>
          <w:szCs w:val="28"/>
        </w:rPr>
        <w:t>обучающемуся</w:t>
      </w:r>
      <w:r w:rsidRPr="006F2FC4">
        <w:rPr>
          <w:color w:val="000000"/>
          <w:sz w:val="28"/>
          <w:szCs w:val="28"/>
        </w:rPr>
        <w:t xml:space="preserve"> полученных теоретических и практических зна</w:t>
      </w:r>
      <w:r w:rsidRPr="006F2FC4">
        <w:rPr>
          <w:color w:val="000000"/>
          <w:sz w:val="28"/>
          <w:szCs w:val="28"/>
        </w:rPr>
        <w:softHyphen/>
        <w:t xml:space="preserve">ний, умений и навыков; 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6F2FC4">
        <w:rPr>
          <w:color w:val="000000"/>
          <w:sz w:val="28"/>
          <w:szCs w:val="28"/>
        </w:rPr>
        <w:t xml:space="preserve">б) </w:t>
      </w:r>
      <w:proofErr w:type="gramStart"/>
      <w:r w:rsidRPr="006F2FC4">
        <w:rPr>
          <w:color w:val="000000"/>
          <w:sz w:val="28"/>
          <w:szCs w:val="28"/>
        </w:rPr>
        <w:t>воспитательную</w:t>
      </w:r>
      <w:proofErr w:type="gramEnd"/>
      <w:r w:rsidRPr="006F2FC4">
        <w:rPr>
          <w:color w:val="000000"/>
          <w:sz w:val="28"/>
          <w:szCs w:val="28"/>
        </w:rPr>
        <w:t xml:space="preserve">, так как является стимулом к расширению познавательных интересов и потребностей ребенка; 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6F2FC4">
        <w:rPr>
          <w:color w:val="000000"/>
          <w:sz w:val="28"/>
          <w:szCs w:val="28"/>
        </w:rPr>
        <w:t xml:space="preserve">в) </w:t>
      </w:r>
      <w:proofErr w:type="gramStart"/>
      <w:r w:rsidRPr="006F2FC4">
        <w:rPr>
          <w:color w:val="000000"/>
          <w:sz w:val="28"/>
          <w:szCs w:val="28"/>
        </w:rPr>
        <w:t>разви</w:t>
      </w:r>
      <w:r w:rsidRPr="006F2FC4">
        <w:rPr>
          <w:color w:val="000000"/>
          <w:sz w:val="28"/>
          <w:szCs w:val="28"/>
        </w:rPr>
        <w:softHyphen/>
        <w:t>вающую</w:t>
      </w:r>
      <w:proofErr w:type="gramEnd"/>
      <w:r w:rsidRPr="006F2FC4">
        <w:rPr>
          <w:color w:val="000000"/>
          <w:sz w:val="28"/>
          <w:szCs w:val="28"/>
        </w:rPr>
        <w:t xml:space="preserve">, так как позволяет детям осознать уровень их актуального развития и определить перспективы; </w:t>
      </w:r>
    </w:p>
    <w:p w:rsidR="00F404D6" w:rsidRDefault="006F2FC4" w:rsidP="006F2FC4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6F2FC4">
        <w:rPr>
          <w:color w:val="000000"/>
          <w:sz w:val="28"/>
          <w:szCs w:val="28"/>
        </w:rPr>
        <w:t xml:space="preserve">г) </w:t>
      </w:r>
      <w:proofErr w:type="gramStart"/>
      <w:r w:rsidRPr="006F2FC4">
        <w:rPr>
          <w:color w:val="000000"/>
          <w:sz w:val="28"/>
          <w:szCs w:val="28"/>
        </w:rPr>
        <w:t>коррекционную</w:t>
      </w:r>
      <w:proofErr w:type="gramEnd"/>
      <w:r w:rsidRPr="006F2FC4">
        <w:rPr>
          <w:color w:val="000000"/>
          <w:sz w:val="28"/>
          <w:szCs w:val="28"/>
        </w:rPr>
        <w:t>, так как помогает педагогу своевременно выявить и устранить объективные и субъективные недостат</w:t>
      </w:r>
      <w:r w:rsidRPr="006F2FC4">
        <w:rPr>
          <w:color w:val="000000"/>
          <w:sz w:val="28"/>
          <w:szCs w:val="28"/>
        </w:rPr>
        <w:softHyphen/>
        <w:t xml:space="preserve">ки учебно-воспитательного процесса; 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6F2FC4">
        <w:rPr>
          <w:color w:val="000000"/>
          <w:sz w:val="28"/>
          <w:szCs w:val="28"/>
        </w:rPr>
        <w:t xml:space="preserve">д) социально-психологическую, так как каждому </w:t>
      </w:r>
      <w:r w:rsidR="00BF2FAD">
        <w:rPr>
          <w:color w:val="000000"/>
          <w:sz w:val="28"/>
          <w:szCs w:val="28"/>
        </w:rPr>
        <w:t>обучающемуся</w:t>
      </w:r>
      <w:r w:rsidRPr="006F2FC4">
        <w:rPr>
          <w:color w:val="000000"/>
          <w:sz w:val="28"/>
          <w:szCs w:val="28"/>
        </w:rPr>
        <w:t xml:space="preserve"> дает возможность пережить «ситуацию успеха».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b/>
          <w:sz w:val="28"/>
          <w:szCs w:val="28"/>
        </w:rPr>
      </w:pPr>
      <w:r w:rsidRPr="006F2FC4">
        <w:rPr>
          <w:b/>
          <w:color w:val="000000"/>
          <w:sz w:val="28"/>
          <w:szCs w:val="28"/>
          <w:lang w:val="en-US"/>
        </w:rPr>
        <w:t>II</w:t>
      </w:r>
      <w:r w:rsidRPr="006F2FC4">
        <w:rPr>
          <w:b/>
          <w:color w:val="000000"/>
          <w:sz w:val="28"/>
          <w:szCs w:val="28"/>
        </w:rPr>
        <w:t>. Организация аттестации</w:t>
      </w:r>
    </w:p>
    <w:p w:rsidR="006F2FC4" w:rsidRPr="006F2FC4" w:rsidRDefault="00BF2FAD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6F2FC4" w:rsidRPr="006F2FC4">
        <w:rPr>
          <w:color w:val="000000"/>
          <w:sz w:val="28"/>
          <w:szCs w:val="28"/>
        </w:rPr>
        <w:t xml:space="preserve">ттестация </w:t>
      </w:r>
      <w:r>
        <w:rPr>
          <w:color w:val="000000"/>
          <w:sz w:val="28"/>
          <w:szCs w:val="28"/>
        </w:rPr>
        <w:t>обучающихся</w:t>
      </w:r>
      <w:r w:rsidR="006F2FC4" w:rsidRPr="006F2FC4">
        <w:rPr>
          <w:color w:val="000000"/>
          <w:sz w:val="28"/>
          <w:szCs w:val="28"/>
        </w:rPr>
        <w:t xml:space="preserve"> детских объединений Центра про</w:t>
      </w:r>
      <w:r w:rsidR="006F2FC4" w:rsidRPr="006F2FC4">
        <w:rPr>
          <w:color w:val="000000"/>
          <w:sz w:val="28"/>
          <w:szCs w:val="28"/>
        </w:rPr>
        <w:softHyphen/>
        <w:t xml:space="preserve">водится 1—2 раза в учебном году: в </w:t>
      </w:r>
      <w:r w:rsidR="006F2FC4" w:rsidRPr="006F2FC4">
        <w:rPr>
          <w:color w:val="000000"/>
          <w:sz w:val="28"/>
          <w:szCs w:val="28"/>
          <w:lang w:val="en-US"/>
        </w:rPr>
        <w:t>I</w:t>
      </w:r>
      <w:r w:rsidR="006F2FC4" w:rsidRPr="006F2FC4">
        <w:rPr>
          <w:color w:val="000000"/>
          <w:sz w:val="28"/>
          <w:szCs w:val="28"/>
        </w:rPr>
        <w:t xml:space="preserve"> полугодии — при учебной необходи</w:t>
      </w:r>
      <w:r w:rsidR="006F2FC4" w:rsidRPr="006F2FC4">
        <w:rPr>
          <w:color w:val="000000"/>
          <w:sz w:val="28"/>
          <w:szCs w:val="28"/>
        </w:rPr>
        <w:softHyphen/>
        <w:t xml:space="preserve">мости и по желанию педагога, во </w:t>
      </w:r>
      <w:r w:rsidR="006F2FC4" w:rsidRPr="006F2FC4">
        <w:rPr>
          <w:color w:val="000000"/>
          <w:sz w:val="28"/>
          <w:szCs w:val="28"/>
          <w:lang w:val="en-US"/>
        </w:rPr>
        <w:t>II</w:t>
      </w:r>
      <w:r w:rsidR="006F2FC4" w:rsidRPr="006F2FC4">
        <w:rPr>
          <w:color w:val="000000"/>
          <w:sz w:val="28"/>
          <w:szCs w:val="28"/>
        </w:rPr>
        <w:t xml:space="preserve"> полугодии — обязательно.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 xml:space="preserve">Сроки проведения аттестации: в </w:t>
      </w:r>
      <w:r w:rsidRPr="006F2FC4">
        <w:rPr>
          <w:color w:val="000000"/>
          <w:sz w:val="28"/>
          <w:szCs w:val="28"/>
          <w:lang w:val="en-US"/>
        </w:rPr>
        <w:t>I</w:t>
      </w:r>
      <w:r w:rsidRPr="006F2FC4">
        <w:rPr>
          <w:color w:val="000000"/>
          <w:sz w:val="28"/>
          <w:szCs w:val="28"/>
        </w:rPr>
        <w:t xml:space="preserve"> полугодии — декабрь, во </w:t>
      </w:r>
      <w:r w:rsidRPr="006F2FC4">
        <w:rPr>
          <w:color w:val="000000"/>
          <w:sz w:val="28"/>
          <w:szCs w:val="28"/>
          <w:lang w:val="en-US"/>
        </w:rPr>
        <w:t>II</w:t>
      </w:r>
      <w:r w:rsidRPr="006F2FC4">
        <w:rPr>
          <w:color w:val="000000"/>
          <w:sz w:val="28"/>
          <w:szCs w:val="28"/>
        </w:rPr>
        <w:t xml:space="preserve"> полугодии — апрель-май.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proofErr w:type="gramStart"/>
      <w:r w:rsidRPr="006F2FC4">
        <w:rPr>
          <w:b/>
          <w:i/>
          <w:color w:val="000000"/>
          <w:sz w:val="28"/>
          <w:szCs w:val="28"/>
        </w:rPr>
        <w:t>Формы проведения аттестации:</w:t>
      </w:r>
      <w:r w:rsidRPr="006F2FC4">
        <w:rPr>
          <w:color w:val="000000"/>
          <w:sz w:val="28"/>
          <w:szCs w:val="28"/>
        </w:rPr>
        <w:t xml:space="preserve"> контрольный урок, итоговое занятие, зачет, экзамен, тестирование, концертное прослушивание, зачет</w:t>
      </w:r>
      <w:r w:rsidRPr="006F2FC4">
        <w:rPr>
          <w:color w:val="000000"/>
          <w:sz w:val="28"/>
          <w:szCs w:val="28"/>
        </w:rPr>
        <w:softHyphen/>
        <w:t>ное и экзаменационное прослушивание, защита творческих работ и проек</w:t>
      </w:r>
      <w:r w:rsidRPr="006F2FC4">
        <w:rPr>
          <w:color w:val="000000"/>
          <w:sz w:val="28"/>
          <w:szCs w:val="28"/>
        </w:rPr>
        <w:softHyphen/>
        <w:t>тов, выставочный просмотр, стендовый доклад, конференция, тематические</w:t>
      </w:r>
      <w:r w:rsidRPr="006F2FC4">
        <w:rPr>
          <w:sz w:val="28"/>
          <w:szCs w:val="28"/>
        </w:rPr>
        <w:t xml:space="preserve"> </w:t>
      </w:r>
      <w:r w:rsidRPr="006F2FC4">
        <w:rPr>
          <w:color w:val="000000"/>
          <w:sz w:val="28"/>
          <w:szCs w:val="28"/>
        </w:rPr>
        <w:t>чтения, олимпиада, конкурс, собеседование, зачетный поход, соревнование, турнир, сдача нормативов и др.</w:t>
      </w:r>
      <w:proofErr w:type="gramEnd"/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>Программа аттестации (при любой форме проведения и в лю</w:t>
      </w:r>
      <w:r w:rsidRPr="006F2FC4">
        <w:rPr>
          <w:color w:val="000000"/>
          <w:sz w:val="28"/>
          <w:szCs w:val="28"/>
        </w:rPr>
        <w:softHyphen/>
        <w:t>бой образовательной области) должна содержать методику проверки тео</w:t>
      </w:r>
      <w:r w:rsidRPr="006F2FC4">
        <w:rPr>
          <w:color w:val="000000"/>
          <w:sz w:val="28"/>
          <w:szCs w:val="28"/>
        </w:rPr>
        <w:softHyphen/>
        <w:t xml:space="preserve">ретических знаний </w:t>
      </w:r>
      <w:r w:rsidR="00BF2FAD">
        <w:rPr>
          <w:color w:val="000000"/>
          <w:sz w:val="28"/>
          <w:szCs w:val="28"/>
        </w:rPr>
        <w:t>обучающихся</w:t>
      </w:r>
      <w:r w:rsidRPr="006F2FC4">
        <w:rPr>
          <w:color w:val="000000"/>
          <w:sz w:val="28"/>
          <w:szCs w:val="28"/>
        </w:rPr>
        <w:t xml:space="preserve"> и их практических умений и навыков. Содержание программы аттестации определяется самим педаго</w:t>
      </w:r>
      <w:r w:rsidRPr="006F2FC4">
        <w:rPr>
          <w:color w:val="000000"/>
          <w:sz w:val="28"/>
          <w:szCs w:val="28"/>
        </w:rPr>
        <w:softHyphen/>
        <w:t>гом на основании содержания образовательной программы и в соответ</w:t>
      </w:r>
      <w:r w:rsidRPr="006F2FC4">
        <w:rPr>
          <w:color w:val="000000"/>
          <w:sz w:val="28"/>
          <w:szCs w:val="28"/>
        </w:rPr>
        <w:softHyphen/>
        <w:t>ствии с ее прогнозируемыми результатами.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>Не менее чем за месяц до проведения аттестации детского объ</w:t>
      </w:r>
      <w:r w:rsidRPr="006F2FC4">
        <w:rPr>
          <w:color w:val="000000"/>
          <w:sz w:val="28"/>
          <w:szCs w:val="28"/>
        </w:rPr>
        <w:softHyphen/>
        <w:t>единения педагог должен в письменном виде представить администрации Центра график и программу аттестации. На основании представ</w:t>
      </w:r>
      <w:r w:rsidRPr="006F2FC4">
        <w:rPr>
          <w:color w:val="000000"/>
          <w:sz w:val="28"/>
          <w:szCs w:val="28"/>
        </w:rPr>
        <w:softHyphen/>
        <w:t>ленных заявок не позже чем за две недели составляется общий график про</w:t>
      </w:r>
      <w:r w:rsidRPr="006F2FC4">
        <w:rPr>
          <w:color w:val="000000"/>
          <w:sz w:val="28"/>
          <w:szCs w:val="28"/>
        </w:rPr>
        <w:softHyphen/>
        <w:t xml:space="preserve">ведения аттестации </w:t>
      </w:r>
      <w:r w:rsidR="00BF2FAD">
        <w:rPr>
          <w:color w:val="000000"/>
          <w:sz w:val="28"/>
          <w:szCs w:val="28"/>
        </w:rPr>
        <w:t>обучающихся</w:t>
      </w:r>
      <w:r w:rsidRPr="006F2FC4">
        <w:rPr>
          <w:color w:val="000000"/>
          <w:sz w:val="28"/>
          <w:szCs w:val="28"/>
        </w:rPr>
        <w:t xml:space="preserve"> Центра, ко</w:t>
      </w:r>
      <w:r w:rsidR="00BF2FAD">
        <w:rPr>
          <w:color w:val="000000"/>
          <w:sz w:val="28"/>
          <w:szCs w:val="28"/>
        </w:rPr>
        <w:t>торый утверждает</w:t>
      </w:r>
      <w:r w:rsidR="00BF2FAD">
        <w:rPr>
          <w:color w:val="000000"/>
          <w:sz w:val="28"/>
          <w:szCs w:val="28"/>
        </w:rPr>
        <w:softHyphen/>
        <w:t xml:space="preserve">ся директором </w:t>
      </w:r>
      <w:r w:rsidRPr="006F2FC4">
        <w:rPr>
          <w:color w:val="000000"/>
          <w:sz w:val="28"/>
          <w:szCs w:val="28"/>
        </w:rPr>
        <w:t>и вывешивается на доступном для всех педагогических работников месте.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b/>
          <w:color w:val="000000"/>
          <w:sz w:val="28"/>
          <w:szCs w:val="28"/>
        </w:rPr>
      </w:pPr>
      <w:r w:rsidRPr="006F2FC4">
        <w:rPr>
          <w:b/>
          <w:color w:val="000000"/>
          <w:sz w:val="28"/>
          <w:szCs w:val="28"/>
          <w:lang w:val="en-US"/>
        </w:rPr>
        <w:t>III</w:t>
      </w:r>
      <w:r w:rsidRPr="006F2FC4">
        <w:rPr>
          <w:b/>
          <w:color w:val="000000"/>
          <w:sz w:val="28"/>
          <w:szCs w:val="28"/>
        </w:rPr>
        <w:t>. Критерии оценки результатов аттестации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b/>
          <w:sz w:val="28"/>
          <w:szCs w:val="28"/>
        </w:rPr>
      </w:pP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 xml:space="preserve">Критерии оценки уровня </w:t>
      </w:r>
      <w:r w:rsidRPr="006F2FC4">
        <w:rPr>
          <w:b/>
          <w:i/>
          <w:iCs/>
          <w:color w:val="000000"/>
          <w:sz w:val="28"/>
          <w:szCs w:val="28"/>
        </w:rPr>
        <w:t>теоретической подготовки</w:t>
      </w:r>
      <w:r w:rsidRPr="006F2FC4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="00BF2FAD">
        <w:rPr>
          <w:color w:val="000000"/>
          <w:sz w:val="28"/>
          <w:szCs w:val="28"/>
        </w:rPr>
        <w:t>обучающихся</w:t>
      </w:r>
      <w:proofErr w:type="gramEnd"/>
      <w:r w:rsidRPr="006F2FC4">
        <w:rPr>
          <w:color w:val="000000"/>
          <w:sz w:val="28"/>
          <w:szCs w:val="28"/>
        </w:rPr>
        <w:t>: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>—  соответствие уровня теоретических знаний программным требова</w:t>
      </w:r>
      <w:r w:rsidRPr="006F2FC4">
        <w:rPr>
          <w:color w:val="000000"/>
          <w:sz w:val="28"/>
          <w:szCs w:val="28"/>
        </w:rPr>
        <w:softHyphen/>
        <w:t>ниям,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lastRenderedPageBreak/>
        <w:t>— широта кругозора,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>— свобода восприятия теоретической информации,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>— развитость практических навыков работы со специальной литературой,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6F2FC4">
        <w:rPr>
          <w:color w:val="000000"/>
          <w:sz w:val="28"/>
          <w:szCs w:val="28"/>
        </w:rPr>
        <w:t xml:space="preserve">— осмысленность и свобода использования специальной терминологии. 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 xml:space="preserve">Критерии оценки уровня </w:t>
      </w:r>
      <w:r w:rsidRPr="006F2FC4">
        <w:rPr>
          <w:b/>
          <w:i/>
          <w:iCs/>
          <w:color w:val="000000"/>
          <w:sz w:val="28"/>
          <w:szCs w:val="28"/>
        </w:rPr>
        <w:t xml:space="preserve">практической подготовки </w:t>
      </w:r>
      <w:proofErr w:type="gramStart"/>
      <w:r w:rsidR="00BF2FAD">
        <w:rPr>
          <w:color w:val="000000"/>
          <w:sz w:val="28"/>
          <w:szCs w:val="28"/>
        </w:rPr>
        <w:t>обучающихся</w:t>
      </w:r>
      <w:proofErr w:type="gramEnd"/>
      <w:r w:rsidRPr="006F2FC4">
        <w:rPr>
          <w:color w:val="000000"/>
          <w:sz w:val="28"/>
          <w:szCs w:val="28"/>
        </w:rPr>
        <w:t>: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>• соответствие уровня развития практических умений и навыков про</w:t>
      </w:r>
      <w:r w:rsidRPr="006F2FC4">
        <w:rPr>
          <w:color w:val="000000"/>
          <w:sz w:val="28"/>
          <w:szCs w:val="28"/>
        </w:rPr>
        <w:softHyphen/>
        <w:t>граммным требованиям,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>• свобода владения специальным оборудованием и оснащением,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>• качество выполнения практического задания,</w:t>
      </w:r>
    </w:p>
    <w:p w:rsidR="00F404D6" w:rsidRDefault="006F2FC4" w:rsidP="006F2FC4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6F2FC4">
        <w:rPr>
          <w:color w:val="000000"/>
          <w:sz w:val="28"/>
          <w:szCs w:val="28"/>
        </w:rPr>
        <w:t xml:space="preserve">• технологичность практической деятельности. 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 xml:space="preserve">Критерии оценки уровня </w:t>
      </w:r>
      <w:r w:rsidRPr="006F2FC4">
        <w:rPr>
          <w:i/>
          <w:iCs/>
          <w:color w:val="000000"/>
          <w:sz w:val="28"/>
          <w:szCs w:val="28"/>
        </w:rPr>
        <w:t xml:space="preserve">развития и воспитанности </w:t>
      </w:r>
      <w:r w:rsidRPr="006F2FC4">
        <w:rPr>
          <w:color w:val="000000"/>
          <w:sz w:val="28"/>
          <w:szCs w:val="28"/>
        </w:rPr>
        <w:t>детей: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>• культура организации своей практической деятельности,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>• культура поведения,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>• творческое отношение к выполнению практического задания,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>• аккуратность и ответственность в работе,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>• развитость специальных способностей.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b/>
          <w:color w:val="000000"/>
          <w:sz w:val="28"/>
          <w:szCs w:val="28"/>
        </w:rPr>
      </w:pPr>
      <w:r w:rsidRPr="006F2FC4">
        <w:rPr>
          <w:b/>
          <w:color w:val="000000"/>
          <w:sz w:val="28"/>
          <w:szCs w:val="28"/>
          <w:lang w:val="en-US"/>
        </w:rPr>
        <w:t>IV</w:t>
      </w:r>
      <w:r w:rsidRPr="006F2FC4">
        <w:rPr>
          <w:b/>
          <w:color w:val="000000"/>
          <w:sz w:val="28"/>
          <w:szCs w:val="28"/>
        </w:rPr>
        <w:t>. Оценка, оформление и анализ результатов аттестации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b/>
          <w:sz w:val="28"/>
          <w:szCs w:val="28"/>
        </w:rPr>
      </w:pP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6F2FC4">
        <w:rPr>
          <w:color w:val="000000"/>
          <w:sz w:val="28"/>
          <w:szCs w:val="28"/>
        </w:rPr>
        <w:t xml:space="preserve">Результаты аттестации </w:t>
      </w:r>
      <w:proofErr w:type="gramStart"/>
      <w:r w:rsidR="00BF2FAD">
        <w:rPr>
          <w:color w:val="000000"/>
          <w:sz w:val="28"/>
          <w:szCs w:val="28"/>
        </w:rPr>
        <w:t>обучающихся</w:t>
      </w:r>
      <w:proofErr w:type="gramEnd"/>
      <w:r w:rsidRPr="006F2FC4">
        <w:rPr>
          <w:color w:val="000000"/>
          <w:sz w:val="28"/>
          <w:szCs w:val="28"/>
        </w:rPr>
        <w:t xml:space="preserve"> должны оценивать</w:t>
      </w:r>
      <w:r w:rsidRPr="006F2FC4">
        <w:rPr>
          <w:color w:val="000000"/>
          <w:sz w:val="28"/>
          <w:szCs w:val="28"/>
        </w:rPr>
        <w:softHyphen/>
        <w:t xml:space="preserve">ся таким образом, чтобы можно было определить: 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6F2FC4">
        <w:rPr>
          <w:color w:val="000000"/>
          <w:sz w:val="28"/>
          <w:szCs w:val="28"/>
        </w:rPr>
        <w:t>1) насколько дости</w:t>
      </w:r>
      <w:r w:rsidRPr="006F2FC4">
        <w:rPr>
          <w:color w:val="000000"/>
          <w:sz w:val="28"/>
          <w:szCs w:val="28"/>
        </w:rPr>
        <w:softHyphen/>
        <w:t xml:space="preserve">гнуты прогнозируемые результаты программы каждым ребенком, 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6F2FC4">
        <w:rPr>
          <w:color w:val="000000"/>
          <w:sz w:val="28"/>
          <w:szCs w:val="28"/>
        </w:rPr>
        <w:t xml:space="preserve">2) полноту выполнения образовательной программы, 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6F2FC4">
        <w:rPr>
          <w:color w:val="000000"/>
          <w:sz w:val="28"/>
          <w:szCs w:val="28"/>
        </w:rPr>
        <w:t>3) обоснован</w:t>
      </w:r>
      <w:r w:rsidRPr="006F2FC4">
        <w:rPr>
          <w:color w:val="000000"/>
          <w:sz w:val="28"/>
          <w:szCs w:val="28"/>
        </w:rPr>
        <w:softHyphen/>
        <w:t xml:space="preserve">ность перевода </w:t>
      </w:r>
      <w:r w:rsidR="00BF2FAD">
        <w:rPr>
          <w:color w:val="000000"/>
          <w:sz w:val="28"/>
          <w:szCs w:val="28"/>
        </w:rPr>
        <w:t>обучающегося</w:t>
      </w:r>
      <w:r w:rsidRPr="006F2FC4">
        <w:rPr>
          <w:color w:val="000000"/>
          <w:sz w:val="28"/>
          <w:szCs w:val="28"/>
        </w:rPr>
        <w:t xml:space="preserve"> на следующий этап или год обучения, 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>4) результативность самостоятельной деятельности ребенка в течение всего учебного года.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>Конкретная форма оценки результатов аттестации в каждом детском объединении определяется и обосновывается в соответствии со спецификой образовательной деятельности.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proofErr w:type="gramStart"/>
      <w:r w:rsidRPr="006F2FC4">
        <w:rPr>
          <w:color w:val="000000"/>
          <w:sz w:val="28"/>
          <w:szCs w:val="28"/>
        </w:rPr>
        <w:t xml:space="preserve">Результаты аттестации фиксируются в «Протоколе аттестации </w:t>
      </w:r>
      <w:r w:rsidR="00BF2FAD">
        <w:rPr>
          <w:color w:val="000000"/>
          <w:sz w:val="28"/>
          <w:szCs w:val="28"/>
        </w:rPr>
        <w:t>обучающихся</w:t>
      </w:r>
      <w:r w:rsidRPr="006F2FC4">
        <w:rPr>
          <w:color w:val="000000"/>
          <w:sz w:val="28"/>
          <w:szCs w:val="28"/>
        </w:rPr>
        <w:t xml:space="preserve"> детского объединения», который является од</w:t>
      </w:r>
      <w:r w:rsidRPr="006F2FC4">
        <w:rPr>
          <w:color w:val="000000"/>
          <w:sz w:val="28"/>
          <w:szCs w:val="28"/>
        </w:rPr>
        <w:softHyphen/>
        <w:t>ним из документов отчетности и хранится у администрации Центра.</w:t>
      </w:r>
      <w:proofErr w:type="gramEnd"/>
      <w:r w:rsidRPr="006F2FC4">
        <w:rPr>
          <w:color w:val="000000"/>
          <w:sz w:val="28"/>
          <w:szCs w:val="28"/>
        </w:rPr>
        <w:t xml:space="preserve"> Па</w:t>
      </w:r>
      <w:r w:rsidRPr="006F2FC4">
        <w:rPr>
          <w:color w:val="000000"/>
          <w:sz w:val="28"/>
          <w:szCs w:val="28"/>
        </w:rPr>
        <w:softHyphen/>
        <w:t>раллельно оценки аттестации могут быть занесены в журнал кон</w:t>
      </w:r>
      <w:r w:rsidRPr="006F2FC4">
        <w:rPr>
          <w:color w:val="000000"/>
          <w:sz w:val="28"/>
          <w:szCs w:val="28"/>
        </w:rPr>
        <w:softHyphen/>
        <w:t xml:space="preserve">кретной учебной группы детского объединения и дневники </w:t>
      </w:r>
      <w:proofErr w:type="gramStart"/>
      <w:r w:rsidR="00BF2FAD">
        <w:rPr>
          <w:color w:val="000000"/>
          <w:sz w:val="28"/>
          <w:szCs w:val="28"/>
        </w:rPr>
        <w:t>обучающихся</w:t>
      </w:r>
      <w:proofErr w:type="gramEnd"/>
      <w:r w:rsidRPr="006F2FC4">
        <w:rPr>
          <w:color w:val="000000"/>
          <w:sz w:val="28"/>
          <w:szCs w:val="28"/>
        </w:rPr>
        <w:t xml:space="preserve"> (при их наличии).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 xml:space="preserve">Приложением к Протоколу аттестации </w:t>
      </w:r>
      <w:proofErr w:type="gramStart"/>
      <w:r w:rsidR="00BF2FAD">
        <w:rPr>
          <w:color w:val="000000"/>
          <w:sz w:val="28"/>
          <w:szCs w:val="28"/>
        </w:rPr>
        <w:t>обучающихся</w:t>
      </w:r>
      <w:proofErr w:type="gramEnd"/>
      <w:r w:rsidRPr="006F2FC4">
        <w:rPr>
          <w:color w:val="000000"/>
          <w:sz w:val="28"/>
          <w:szCs w:val="28"/>
        </w:rPr>
        <w:t xml:space="preserve"> дет</w:t>
      </w:r>
      <w:r w:rsidRPr="006F2FC4">
        <w:rPr>
          <w:color w:val="000000"/>
          <w:sz w:val="28"/>
          <w:szCs w:val="28"/>
        </w:rPr>
        <w:softHyphen/>
        <w:t>ского объединения является программа ее проведения.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 xml:space="preserve">Результаты аттестации </w:t>
      </w:r>
      <w:r w:rsidR="00BF2FAD">
        <w:rPr>
          <w:color w:val="000000"/>
          <w:sz w:val="28"/>
          <w:szCs w:val="28"/>
        </w:rPr>
        <w:t>обучающихся</w:t>
      </w:r>
      <w:r w:rsidRPr="006F2FC4">
        <w:rPr>
          <w:color w:val="000000"/>
          <w:sz w:val="28"/>
          <w:szCs w:val="28"/>
        </w:rPr>
        <w:t xml:space="preserve"> детских объединений анализируются администрацией Центра совместно с педагогами </w:t>
      </w:r>
      <w:r w:rsidRPr="006F2FC4">
        <w:rPr>
          <w:i/>
          <w:iCs/>
          <w:color w:val="000000"/>
          <w:sz w:val="28"/>
          <w:szCs w:val="28"/>
        </w:rPr>
        <w:t>по следую</w:t>
      </w:r>
      <w:r w:rsidRPr="006F2FC4">
        <w:rPr>
          <w:i/>
          <w:iCs/>
          <w:color w:val="000000"/>
          <w:sz w:val="28"/>
          <w:szCs w:val="28"/>
        </w:rPr>
        <w:softHyphen/>
        <w:t>щим параметрам: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 xml:space="preserve">• количество </w:t>
      </w:r>
      <w:proofErr w:type="gramStart"/>
      <w:r w:rsidR="00BF2FAD">
        <w:rPr>
          <w:color w:val="000000"/>
          <w:sz w:val="28"/>
          <w:szCs w:val="28"/>
        </w:rPr>
        <w:t>обучающихся</w:t>
      </w:r>
      <w:proofErr w:type="gramEnd"/>
      <w:r w:rsidRPr="006F2FC4">
        <w:rPr>
          <w:color w:val="000000"/>
          <w:sz w:val="28"/>
          <w:szCs w:val="28"/>
        </w:rPr>
        <w:t xml:space="preserve"> (%): а) полностью освоивших образова</w:t>
      </w:r>
      <w:r w:rsidRPr="006F2FC4">
        <w:rPr>
          <w:color w:val="000000"/>
          <w:sz w:val="28"/>
          <w:szCs w:val="28"/>
        </w:rPr>
        <w:softHyphen/>
        <w:t>тельную программу, б) освоивших программу в необходимой степени, в) не освоивших программу;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 xml:space="preserve">• количество </w:t>
      </w:r>
      <w:proofErr w:type="gramStart"/>
      <w:r w:rsidR="00BF2FAD">
        <w:rPr>
          <w:color w:val="000000"/>
          <w:sz w:val="28"/>
          <w:szCs w:val="28"/>
        </w:rPr>
        <w:t>обучающихся</w:t>
      </w:r>
      <w:proofErr w:type="gramEnd"/>
      <w:r w:rsidRPr="006F2FC4">
        <w:rPr>
          <w:color w:val="000000"/>
          <w:sz w:val="28"/>
          <w:szCs w:val="28"/>
        </w:rPr>
        <w:t xml:space="preserve"> (%): а) переведенных и б) не переведен</w:t>
      </w:r>
      <w:r w:rsidRPr="006F2FC4">
        <w:rPr>
          <w:color w:val="000000"/>
          <w:sz w:val="28"/>
          <w:szCs w:val="28"/>
        </w:rPr>
        <w:softHyphen/>
        <w:t xml:space="preserve">ных на </w:t>
      </w:r>
      <w:r w:rsidRPr="006F2FC4">
        <w:rPr>
          <w:color w:val="000000"/>
          <w:sz w:val="28"/>
          <w:szCs w:val="28"/>
        </w:rPr>
        <w:lastRenderedPageBreak/>
        <w:t>следующий год или этап обучения;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>• причины невыполнения детьми образовательной программы;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6F2FC4">
        <w:rPr>
          <w:color w:val="000000"/>
          <w:sz w:val="28"/>
          <w:szCs w:val="28"/>
        </w:rPr>
        <w:t>• необходимость коррекции программы.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</w:p>
    <w:p w:rsidR="006F2FC4" w:rsidRPr="006F2FC4" w:rsidRDefault="006F2FC4" w:rsidP="006F2FC4">
      <w:pPr>
        <w:shd w:val="clear" w:color="auto" w:fill="FFFFFF"/>
        <w:ind w:left="-567" w:firstLine="567"/>
        <w:jc w:val="center"/>
        <w:rPr>
          <w:b/>
          <w:i/>
          <w:iCs/>
          <w:color w:val="000000"/>
          <w:sz w:val="28"/>
          <w:szCs w:val="28"/>
        </w:rPr>
      </w:pPr>
      <w:r w:rsidRPr="006F2FC4">
        <w:rPr>
          <w:b/>
          <w:i/>
          <w:iCs/>
          <w:color w:val="000000"/>
          <w:sz w:val="28"/>
          <w:szCs w:val="28"/>
        </w:rPr>
        <w:t xml:space="preserve">Протокол </w:t>
      </w:r>
      <w:r w:rsidRPr="006F2FC4">
        <w:rPr>
          <w:b/>
          <w:i/>
          <w:color w:val="000000"/>
          <w:sz w:val="28"/>
          <w:szCs w:val="28"/>
        </w:rPr>
        <w:t xml:space="preserve">результатов </w:t>
      </w:r>
      <w:r w:rsidRPr="006F2FC4">
        <w:rPr>
          <w:b/>
          <w:i/>
          <w:iCs/>
          <w:color w:val="000000"/>
          <w:sz w:val="28"/>
          <w:szCs w:val="28"/>
        </w:rPr>
        <w:t>аттестации</w:t>
      </w:r>
    </w:p>
    <w:p w:rsidR="006F2FC4" w:rsidRPr="006F2FC4" w:rsidRDefault="00BF2FAD" w:rsidP="006F2FC4">
      <w:pPr>
        <w:shd w:val="clear" w:color="auto" w:fill="FFFFFF"/>
        <w:ind w:left="-567" w:firstLine="567"/>
        <w:jc w:val="center"/>
        <w:rPr>
          <w:b/>
          <w:i/>
          <w:iCs/>
          <w:color w:val="000000"/>
          <w:sz w:val="28"/>
          <w:szCs w:val="28"/>
        </w:rPr>
      </w:pPr>
      <w:proofErr w:type="gramStart"/>
      <w:r>
        <w:rPr>
          <w:b/>
          <w:i/>
          <w:iCs/>
          <w:color w:val="000000"/>
          <w:sz w:val="28"/>
          <w:szCs w:val="28"/>
        </w:rPr>
        <w:t>обучающихся</w:t>
      </w:r>
      <w:proofErr w:type="gramEnd"/>
      <w:r>
        <w:rPr>
          <w:b/>
          <w:i/>
          <w:iCs/>
          <w:color w:val="000000"/>
          <w:sz w:val="28"/>
          <w:szCs w:val="28"/>
        </w:rPr>
        <w:t xml:space="preserve"> детского</w:t>
      </w:r>
      <w:r w:rsidR="006F2FC4" w:rsidRPr="006F2FC4">
        <w:rPr>
          <w:b/>
          <w:i/>
          <w:iCs/>
          <w:color w:val="000000"/>
          <w:sz w:val="28"/>
          <w:szCs w:val="28"/>
        </w:rPr>
        <w:t xml:space="preserve"> объединения</w:t>
      </w:r>
    </w:p>
    <w:p w:rsidR="006F2FC4" w:rsidRPr="006F2FC4" w:rsidRDefault="006F2FC4" w:rsidP="006F2FC4">
      <w:pPr>
        <w:shd w:val="clear" w:color="auto" w:fill="FFFFFF"/>
        <w:ind w:left="-567" w:firstLine="567"/>
        <w:jc w:val="center"/>
        <w:rPr>
          <w:b/>
          <w:sz w:val="28"/>
          <w:szCs w:val="28"/>
        </w:rPr>
      </w:pP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>__________________учебного года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6F2FC4">
        <w:rPr>
          <w:color w:val="000000"/>
          <w:sz w:val="28"/>
          <w:szCs w:val="28"/>
        </w:rPr>
        <w:t>Название детского объединения________________________________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 xml:space="preserve"> Фамилия, имя, отчество педагога ______________________________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>№ группы______________ Дата проведения</w:t>
      </w:r>
      <w:r w:rsidRPr="006F2FC4">
        <w:rPr>
          <w:sz w:val="28"/>
          <w:szCs w:val="28"/>
        </w:rPr>
        <w:t xml:space="preserve"> ___________________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>Форма проведения _________________________________________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>Форма оценки результатов   _________________________________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6F2FC4">
        <w:rPr>
          <w:color w:val="000000"/>
          <w:sz w:val="28"/>
          <w:szCs w:val="28"/>
        </w:rPr>
        <w:t>Члены аттестационной комиссии _____________________________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6F2FC4">
        <w:rPr>
          <w:color w:val="000000"/>
          <w:sz w:val="28"/>
          <w:szCs w:val="28"/>
        </w:rPr>
        <w:t>Результаты итоговой аттестации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9"/>
        <w:gridCol w:w="2045"/>
        <w:gridCol w:w="1346"/>
        <w:gridCol w:w="1544"/>
        <w:gridCol w:w="2121"/>
        <w:gridCol w:w="1559"/>
      </w:tblGrid>
      <w:tr w:rsidR="006F2FC4" w:rsidRPr="006F2FC4" w:rsidTr="008B4531">
        <w:trPr>
          <w:trHeight w:val="611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FC4" w:rsidRPr="006F2FC4" w:rsidRDefault="006F2FC4" w:rsidP="006F2FC4">
            <w:pPr>
              <w:shd w:val="clear" w:color="auto" w:fill="FFFFFF"/>
              <w:ind w:left="-567" w:firstLine="567"/>
              <w:jc w:val="center"/>
              <w:rPr>
                <w:sz w:val="24"/>
                <w:szCs w:val="24"/>
              </w:rPr>
            </w:pPr>
            <w:r w:rsidRPr="006F2FC4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F2FC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F2FC4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FC4" w:rsidRPr="006F2FC4" w:rsidRDefault="006F2FC4" w:rsidP="006F2FC4">
            <w:pPr>
              <w:shd w:val="clear" w:color="auto" w:fill="FFFFFF"/>
              <w:ind w:left="-567" w:firstLine="567"/>
              <w:jc w:val="center"/>
              <w:rPr>
                <w:bCs/>
                <w:color w:val="000000"/>
                <w:sz w:val="24"/>
                <w:szCs w:val="24"/>
              </w:rPr>
            </w:pPr>
            <w:r w:rsidRPr="006F2FC4">
              <w:rPr>
                <w:bCs/>
                <w:color w:val="000000"/>
                <w:sz w:val="24"/>
                <w:szCs w:val="24"/>
              </w:rPr>
              <w:t>Фамилия,</w:t>
            </w:r>
          </w:p>
          <w:p w:rsidR="006F2FC4" w:rsidRPr="006F2FC4" w:rsidRDefault="006F2FC4" w:rsidP="006F2FC4">
            <w:pPr>
              <w:shd w:val="clear" w:color="auto" w:fill="FFFFFF"/>
              <w:ind w:left="-567" w:firstLine="567"/>
              <w:jc w:val="center"/>
              <w:rPr>
                <w:sz w:val="24"/>
                <w:szCs w:val="24"/>
              </w:rPr>
            </w:pPr>
            <w:r w:rsidRPr="006F2FC4">
              <w:rPr>
                <w:bCs/>
                <w:color w:val="000000"/>
                <w:sz w:val="24"/>
                <w:szCs w:val="24"/>
              </w:rPr>
              <w:t xml:space="preserve">имя </w:t>
            </w:r>
            <w:r w:rsidRPr="006F2FC4">
              <w:rPr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FC4" w:rsidRPr="006F2FC4" w:rsidRDefault="006F2FC4" w:rsidP="006F2FC4">
            <w:pPr>
              <w:shd w:val="clear" w:color="auto" w:fill="FFFFFF"/>
              <w:ind w:left="-567" w:firstLine="567"/>
              <w:jc w:val="center"/>
              <w:rPr>
                <w:color w:val="000000"/>
                <w:sz w:val="24"/>
                <w:szCs w:val="24"/>
              </w:rPr>
            </w:pPr>
            <w:r w:rsidRPr="006F2FC4">
              <w:rPr>
                <w:color w:val="000000"/>
                <w:sz w:val="24"/>
                <w:szCs w:val="24"/>
              </w:rPr>
              <w:t>Этап</w:t>
            </w:r>
          </w:p>
          <w:p w:rsidR="006F2FC4" w:rsidRPr="006F2FC4" w:rsidRDefault="006F2FC4" w:rsidP="006F2FC4">
            <w:pPr>
              <w:shd w:val="clear" w:color="auto" w:fill="FFFFFF"/>
              <w:ind w:left="-567" w:firstLine="567"/>
              <w:jc w:val="center"/>
              <w:rPr>
                <w:sz w:val="24"/>
                <w:szCs w:val="24"/>
              </w:rPr>
            </w:pPr>
            <w:r w:rsidRPr="006F2FC4">
              <w:rPr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FC4" w:rsidRPr="006F2FC4" w:rsidRDefault="006F2FC4" w:rsidP="006F2FC4">
            <w:pPr>
              <w:shd w:val="clear" w:color="auto" w:fill="FFFFFF"/>
              <w:ind w:left="-567" w:firstLine="567"/>
              <w:jc w:val="center"/>
              <w:rPr>
                <w:color w:val="000000"/>
                <w:sz w:val="24"/>
                <w:szCs w:val="24"/>
              </w:rPr>
            </w:pPr>
            <w:r w:rsidRPr="006F2FC4">
              <w:rPr>
                <w:color w:val="000000"/>
                <w:sz w:val="24"/>
                <w:szCs w:val="24"/>
              </w:rPr>
              <w:t>Год</w:t>
            </w:r>
          </w:p>
          <w:p w:rsidR="006F2FC4" w:rsidRPr="006F2FC4" w:rsidRDefault="006F2FC4" w:rsidP="006F2FC4">
            <w:pPr>
              <w:shd w:val="clear" w:color="auto" w:fill="FFFFFF"/>
              <w:ind w:left="-567" w:firstLine="567"/>
              <w:jc w:val="center"/>
              <w:rPr>
                <w:sz w:val="24"/>
                <w:szCs w:val="24"/>
              </w:rPr>
            </w:pPr>
            <w:r w:rsidRPr="006F2FC4">
              <w:rPr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FC4" w:rsidRPr="006F2FC4" w:rsidRDefault="006F2FC4" w:rsidP="006F2FC4">
            <w:pPr>
              <w:shd w:val="clear" w:color="auto" w:fill="FFFFFF"/>
              <w:ind w:left="-567" w:firstLine="567"/>
              <w:jc w:val="center"/>
              <w:rPr>
                <w:color w:val="000000"/>
                <w:sz w:val="24"/>
                <w:szCs w:val="24"/>
              </w:rPr>
            </w:pPr>
            <w:r w:rsidRPr="006F2FC4">
              <w:rPr>
                <w:color w:val="000000"/>
                <w:sz w:val="24"/>
                <w:szCs w:val="24"/>
              </w:rPr>
              <w:t>Содержание</w:t>
            </w:r>
          </w:p>
          <w:p w:rsidR="006F2FC4" w:rsidRPr="006F2FC4" w:rsidRDefault="006F2FC4" w:rsidP="006F2FC4">
            <w:pPr>
              <w:shd w:val="clear" w:color="auto" w:fill="FFFFFF"/>
              <w:ind w:left="-567" w:firstLine="567"/>
              <w:jc w:val="center"/>
              <w:rPr>
                <w:sz w:val="24"/>
                <w:szCs w:val="24"/>
              </w:rPr>
            </w:pPr>
            <w:r w:rsidRPr="006F2FC4">
              <w:rPr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FC4" w:rsidRPr="006F2FC4" w:rsidRDefault="006F2FC4" w:rsidP="006F2FC4">
            <w:pPr>
              <w:shd w:val="clear" w:color="auto" w:fill="FFFFFF"/>
              <w:ind w:left="-567" w:firstLine="567"/>
              <w:jc w:val="center"/>
              <w:rPr>
                <w:color w:val="000000"/>
                <w:sz w:val="24"/>
                <w:szCs w:val="24"/>
              </w:rPr>
            </w:pPr>
            <w:r w:rsidRPr="006F2FC4">
              <w:rPr>
                <w:color w:val="000000"/>
                <w:sz w:val="24"/>
                <w:szCs w:val="24"/>
              </w:rPr>
              <w:t>Итоговая</w:t>
            </w:r>
          </w:p>
          <w:p w:rsidR="006F2FC4" w:rsidRPr="006F2FC4" w:rsidRDefault="006F2FC4" w:rsidP="006F2FC4">
            <w:pPr>
              <w:shd w:val="clear" w:color="auto" w:fill="FFFFFF"/>
              <w:ind w:left="-567" w:firstLine="567"/>
              <w:jc w:val="center"/>
              <w:rPr>
                <w:sz w:val="24"/>
                <w:szCs w:val="24"/>
              </w:rPr>
            </w:pPr>
            <w:r w:rsidRPr="006F2FC4">
              <w:rPr>
                <w:color w:val="000000"/>
                <w:sz w:val="24"/>
                <w:szCs w:val="24"/>
              </w:rPr>
              <w:t>оценка</w:t>
            </w:r>
          </w:p>
        </w:tc>
      </w:tr>
      <w:tr w:rsidR="006F2FC4" w:rsidRPr="006F2FC4" w:rsidTr="008B4531">
        <w:trPr>
          <w:trHeight w:val="365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FC4" w:rsidRPr="006F2FC4" w:rsidRDefault="006F2FC4" w:rsidP="006F2FC4">
            <w:pPr>
              <w:shd w:val="clear" w:color="auto" w:fill="FFFFFF"/>
              <w:ind w:left="-567" w:firstLine="567"/>
              <w:jc w:val="both"/>
              <w:rPr>
                <w:sz w:val="24"/>
                <w:szCs w:val="24"/>
              </w:rPr>
            </w:pPr>
            <w:r w:rsidRPr="006F2FC4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FC4" w:rsidRPr="006F2FC4" w:rsidRDefault="006F2FC4" w:rsidP="006F2FC4">
            <w:pPr>
              <w:shd w:val="clear" w:color="auto" w:fill="FFFFFF"/>
              <w:ind w:left="-567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FC4" w:rsidRPr="006F2FC4" w:rsidRDefault="006F2FC4" w:rsidP="006F2FC4">
            <w:pPr>
              <w:shd w:val="clear" w:color="auto" w:fill="FFFFFF"/>
              <w:ind w:left="-567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FC4" w:rsidRPr="006F2FC4" w:rsidRDefault="006F2FC4" w:rsidP="006F2FC4">
            <w:pPr>
              <w:shd w:val="clear" w:color="auto" w:fill="FFFFFF"/>
              <w:ind w:left="-567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FC4" w:rsidRPr="006F2FC4" w:rsidRDefault="006F2FC4" w:rsidP="006F2FC4">
            <w:pPr>
              <w:shd w:val="clear" w:color="auto" w:fill="FFFFFF"/>
              <w:ind w:left="-567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FC4" w:rsidRPr="006F2FC4" w:rsidRDefault="006F2FC4" w:rsidP="006F2FC4">
            <w:pPr>
              <w:shd w:val="clear" w:color="auto" w:fill="FFFFFF"/>
              <w:ind w:left="-567" w:firstLine="567"/>
              <w:jc w:val="both"/>
              <w:rPr>
                <w:sz w:val="24"/>
                <w:szCs w:val="24"/>
              </w:rPr>
            </w:pPr>
          </w:p>
        </w:tc>
      </w:tr>
      <w:tr w:rsidR="006F2FC4" w:rsidRPr="006F2FC4" w:rsidTr="008B4531">
        <w:trPr>
          <w:trHeight w:val="345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FC4" w:rsidRPr="006F2FC4" w:rsidRDefault="006F2FC4" w:rsidP="006F2FC4">
            <w:pPr>
              <w:shd w:val="clear" w:color="auto" w:fill="FFFFFF"/>
              <w:ind w:left="-567" w:firstLine="567"/>
              <w:jc w:val="both"/>
              <w:rPr>
                <w:sz w:val="24"/>
                <w:szCs w:val="24"/>
              </w:rPr>
            </w:pPr>
            <w:r w:rsidRPr="006F2FC4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FC4" w:rsidRPr="006F2FC4" w:rsidRDefault="006F2FC4" w:rsidP="006F2FC4">
            <w:pPr>
              <w:shd w:val="clear" w:color="auto" w:fill="FFFFFF"/>
              <w:ind w:left="-567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FC4" w:rsidRPr="006F2FC4" w:rsidRDefault="006F2FC4" w:rsidP="006F2FC4">
            <w:pPr>
              <w:shd w:val="clear" w:color="auto" w:fill="FFFFFF"/>
              <w:ind w:left="-567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FC4" w:rsidRPr="006F2FC4" w:rsidRDefault="006F2FC4" w:rsidP="006F2FC4">
            <w:pPr>
              <w:shd w:val="clear" w:color="auto" w:fill="FFFFFF"/>
              <w:ind w:left="-567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FC4" w:rsidRPr="006F2FC4" w:rsidRDefault="006F2FC4" w:rsidP="006F2FC4">
            <w:pPr>
              <w:shd w:val="clear" w:color="auto" w:fill="FFFFFF"/>
              <w:ind w:left="-567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FC4" w:rsidRPr="006F2FC4" w:rsidRDefault="006F2FC4" w:rsidP="006F2FC4">
            <w:pPr>
              <w:shd w:val="clear" w:color="auto" w:fill="FFFFFF"/>
              <w:ind w:left="-567" w:firstLine="567"/>
              <w:jc w:val="both"/>
              <w:rPr>
                <w:sz w:val="24"/>
                <w:szCs w:val="24"/>
              </w:rPr>
            </w:pPr>
          </w:p>
        </w:tc>
      </w:tr>
      <w:tr w:rsidR="006F2FC4" w:rsidRPr="006F2FC4" w:rsidTr="008B4531">
        <w:trPr>
          <w:trHeight w:val="335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FC4" w:rsidRPr="006F2FC4" w:rsidRDefault="006F2FC4" w:rsidP="006F2FC4">
            <w:pPr>
              <w:shd w:val="clear" w:color="auto" w:fill="FFFFFF"/>
              <w:ind w:left="-567" w:firstLine="567"/>
              <w:jc w:val="both"/>
              <w:rPr>
                <w:sz w:val="24"/>
                <w:szCs w:val="24"/>
              </w:rPr>
            </w:pPr>
            <w:r w:rsidRPr="006F2FC4">
              <w:rPr>
                <w:b/>
                <w:bCs/>
                <w:color w:val="000000"/>
                <w:sz w:val="24"/>
                <w:szCs w:val="24"/>
              </w:rPr>
              <w:t>......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FC4" w:rsidRPr="006F2FC4" w:rsidRDefault="006F2FC4" w:rsidP="006F2FC4">
            <w:pPr>
              <w:shd w:val="clear" w:color="auto" w:fill="FFFFFF"/>
              <w:ind w:left="-567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FC4" w:rsidRPr="006F2FC4" w:rsidRDefault="006F2FC4" w:rsidP="006F2FC4">
            <w:pPr>
              <w:shd w:val="clear" w:color="auto" w:fill="FFFFFF"/>
              <w:ind w:left="-567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FC4" w:rsidRPr="006F2FC4" w:rsidRDefault="006F2FC4" w:rsidP="006F2FC4">
            <w:pPr>
              <w:shd w:val="clear" w:color="auto" w:fill="FFFFFF"/>
              <w:ind w:left="-567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FC4" w:rsidRPr="006F2FC4" w:rsidRDefault="006F2FC4" w:rsidP="006F2FC4">
            <w:pPr>
              <w:shd w:val="clear" w:color="auto" w:fill="FFFFFF"/>
              <w:ind w:left="-567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2FC4" w:rsidRPr="006F2FC4" w:rsidRDefault="006F2FC4" w:rsidP="006F2FC4">
            <w:pPr>
              <w:shd w:val="clear" w:color="auto" w:fill="FFFFFF"/>
              <w:ind w:left="-567" w:firstLine="567"/>
              <w:jc w:val="both"/>
              <w:rPr>
                <w:sz w:val="24"/>
                <w:szCs w:val="24"/>
              </w:rPr>
            </w:pPr>
          </w:p>
        </w:tc>
      </w:tr>
    </w:tbl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 xml:space="preserve">По результатам </w:t>
      </w:r>
      <w:bookmarkStart w:id="0" w:name="_GoBack"/>
      <w:bookmarkEnd w:id="0"/>
      <w:r w:rsidRPr="006F2FC4">
        <w:rPr>
          <w:color w:val="000000"/>
          <w:sz w:val="28"/>
          <w:szCs w:val="28"/>
        </w:rPr>
        <w:t xml:space="preserve">аттестации ________ </w:t>
      </w:r>
      <w:r w:rsidR="00BF2FAD">
        <w:rPr>
          <w:color w:val="000000"/>
          <w:sz w:val="28"/>
          <w:szCs w:val="28"/>
        </w:rPr>
        <w:t>обучающихся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6F2FC4">
        <w:rPr>
          <w:color w:val="000000"/>
          <w:sz w:val="28"/>
          <w:szCs w:val="28"/>
        </w:rPr>
        <w:t>переведены на следующий этап (</w:t>
      </w:r>
      <w:proofErr w:type="gramStart"/>
      <w:r w:rsidRPr="006F2FC4">
        <w:rPr>
          <w:color w:val="000000"/>
          <w:sz w:val="28"/>
          <w:szCs w:val="28"/>
        </w:rPr>
        <w:t xml:space="preserve">год) </w:t>
      </w:r>
      <w:proofErr w:type="gramEnd"/>
      <w:r w:rsidRPr="006F2FC4">
        <w:rPr>
          <w:color w:val="000000"/>
          <w:sz w:val="28"/>
          <w:szCs w:val="28"/>
        </w:rPr>
        <w:t>обучения,______ оставлены для продолжения обучения на том же этапе (году).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6F2FC4">
        <w:rPr>
          <w:color w:val="000000"/>
          <w:sz w:val="28"/>
          <w:szCs w:val="28"/>
        </w:rPr>
        <w:t>Подпись педагога______________________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6F2FC4">
        <w:rPr>
          <w:color w:val="000000"/>
          <w:sz w:val="28"/>
          <w:szCs w:val="28"/>
        </w:rPr>
        <w:t>Подписи членов аттестационной комиссии</w:t>
      </w:r>
    </w:p>
    <w:p w:rsidR="006F2FC4" w:rsidRPr="006F2FC4" w:rsidRDefault="006F2FC4" w:rsidP="006F2FC4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</w:p>
    <w:p w:rsidR="009270D5" w:rsidRDefault="009270D5"/>
    <w:sectPr w:rsidR="0092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41"/>
    <w:rsid w:val="00146FB8"/>
    <w:rsid w:val="003F7A2B"/>
    <w:rsid w:val="006F2FC4"/>
    <w:rsid w:val="009270D5"/>
    <w:rsid w:val="00BF2FAD"/>
    <w:rsid w:val="00E61241"/>
    <w:rsid w:val="00F4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1110</Words>
  <Characters>6331</Characters>
  <Application>Microsoft Office Word</Application>
  <DocSecurity>0</DocSecurity>
  <Lines>52</Lines>
  <Paragraphs>14</Paragraphs>
  <ScaleCrop>false</ScaleCrop>
  <Company/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6</cp:revision>
  <dcterms:created xsi:type="dcterms:W3CDTF">2016-11-27T14:21:00Z</dcterms:created>
  <dcterms:modified xsi:type="dcterms:W3CDTF">2017-01-03T18:06:00Z</dcterms:modified>
</cp:coreProperties>
</file>